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none" w:sz="0" w:space="0" w:color="auto"/>
          <w:insideV w:val="none" w:sz="0" w:space="0" w:color="auto"/>
        </w:tblBorders>
        <w:tblLook w:val="04A0" w:firstRow="1" w:lastRow="0" w:firstColumn="1" w:lastColumn="0" w:noHBand="0" w:noVBand="1"/>
      </w:tblPr>
      <w:tblGrid>
        <w:gridCol w:w="10054"/>
      </w:tblGrid>
      <w:tr w:rsidR="00B828D1" w:rsidRPr="007B004A" w14:paraId="26315EA6" w14:textId="77777777" w:rsidTr="00C03EF6">
        <w:trPr>
          <w:trHeight w:val="20"/>
        </w:trPr>
        <w:tc>
          <w:tcPr>
            <w:tcW w:w="5000" w:type="pct"/>
            <w:shd w:val="clear" w:color="auto" w:fill="FFFFCC"/>
          </w:tcPr>
          <w:p w14:paraId="59297319" w14:textId="75922170" w:rsidR="00B828D1" w:rsidRPr="00B828D1" w:rsidRDefault="00B828D1" w:rsidP="00B828D1">
            <w:pPr>
              <w:ind w:firstLine="426"/>
              <w:jc w:val="center"/>
              <w:rPr>
                <w:rFonts w:ascii="Times New Roman" w:hAnsi="Times New Roman" w:cs="Times New Roman"/>
                <w:b/>
                <w:sz w:val="24"/>
                <w:szCs w:val="24"/>
              </w:rPr>
            </w:pPr>
            <w:bookmarkStart w:id="0" w:name="tekstoAntraste"/>
            <w:r w:rsidRPr="00827087">
              <w:rPr>
                <w:rFonts w:ascii="Times New Roman" w:hAnsi="Times New Roman" w:cs="Times New Roman"/>
                <w:b/>
                <w:sz w:val="24"/>
                <w:szCs w:val="24"/>
              </w:rPr>
              <w:t>LIETUVOS MIGRACIJOS INFORMACINĖS SISTEMOS (MIGRIS) PRIEŽIŪROS IR PALAIKYMO PASLAUG</w:t>
            </w:r>
            <w:r>
              <w:rPr>
                <w:rFonts w:ascii="Times New Roman" w:hAnsi="Times New Roman" w:cs="Times New Roman"/>
                <w:b/>
                <w:sz w:val="24"/>
                <w:szCs w:val="24"/>
              </w:rPr>
              <w:t>Ų PIRKIMO (PPR-416)</w:t>
            </w:r>
          </w:p>
        </w:tc>
      </w:tr>
      <w:bookmarkEnd w:id="0"/>
    </w:tbl>
    <w:p w14:paraId="3078481F" w14:textId="77777777" w:rsidR="00827087" w:rsidRDefault="00827087" w:rsidP="006C0BEC">
      <w:pPr>
        <w:spacing w:after="0" w:line="240" w:lineRule="auto"/>
        <w:ind w:firstLine="426"/>
        <w:jc w:val="center"/>
        <w:rPr>
          <w:rFonts w:ascii="Times New Roman" w:hAnsi="Times New Roman" w:cs="Times New Roman"/>
          <w:b/>
          <w:sz w:val="24"/>
          <w:szCs w:val="24"/>
        </w:rPr>
      </w:pPr>
    </w:p>
    <w:p w14:paraId="1173A621" w14:textId="23D2F14F" w:rsidR="006C0BEC" w:rsidRDefault="0011719B" w:rsidP="006C0BEC">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41354159" w14:textId="77777777" w:rsidR="004A0E2C" w:rsidRPr="006C0BEC" w:rsidRDefault="004A0E2C" w:rsidP="006C0BEC">
      <w:pPr>
        <w:spacing w:after="0" w:line="240" w:lineRule="auto"/>
        <w:ind w:firstLine="426"/>
        <w:jc w:val="center"/>
        <w:rPr>
          <w:rFonts w:ascii="Times New Roman" w:hAnsi="Times New Roman" w:cs="Times New Roman"/>
          <w:b/>
          <w:sz w:val="24"/>
          <w:szCs w:val="24"/>
        </w:rPr>
      </w:pPr>
    </w:p>
    <w:p w14:paraId="0EC8BDEB" w14:textId="77777777" w:rsidR="00923D7A" w:rsidRPr="001522B0" w:rsidRDefault="00923D7A" w:rsidP="007634B4">
      <w:pPr>
        <w:pStyle w:val="Antrat1"/>
        <w:numPr>
          <w:ilvl w:val="0"/>
          <w:numId w:val="37"/>
        </w:numPr>
        <w:spacing w:before="0" w:after="0" w:line="240" w:lineRule="auto"/>
        <w:jc w:val="center"/>
        <w:rPr>
          <w:rFonts w:eastAsiaTheme="minorHAnsi"/>
          <w:bCs w:val="0"/>
          <w:caps w:val="0"/>
          <w:kern w:val="0"/>
          <w:szCs w:val="22"/>
          <w:lang w:eastAsia="en-US"/>
        </w:rPr>
      </w:pPr>
      <w:r w:rsidRPr="001522B0">
        <w:rPr>
          <w:rFonts w:eastAsiaTheme="minorHAnsi"/>
          <w:bCs w:val="0"/>
          <w:caps w:val="0"/>
          <w:kern w:val="0"/>
          <w:szCs w:val="22"/>
          <w:lang w:eastAsia="en-US"/>
        </w:rPr>
        <w:t>Funkciniai reikalavimai</w:t>
      </w:r>
    </w:p>
    <w:p w14:paraId="462A871C" w14:textId="77777777" w:rsidR="00FA3020" w:rsidRPr="00FA3020" w:rsidRDefault="00FA3020" w:rsidP="00FA3020">
      <w:pPr>
        <w:spacing w:after="0" w:line="240" w:lineRule="auto"/>
        <w:ind w:left="420"/>
        <w:contextualSpacing/>
        <w:rPr>
          <w:rFonts w:ascii="Times New Roman" w:eastAsia="Calibri" w:hAnsi="Times New Roman" w:cs="Times New Roman"/>
          <w:b/>
          <w:sz w:val="24"/>
          <w:szCs w:val="24"/>
          <w:lang w:bidi="en-US"/>
        </w:rPr>
      </w:pPr>
    </w:p>
    <w:p w14:paraId="688E137D" w14:textId="11F21B60" w:rsidR="00FA3020" w:rsidRPr="007634B4" w:rsidRDefault="009D0CD4" w:rsidP="007634B4">
      <w:pPr>
        <w:pStyle w:val="Sraopastraipa"/>
        <w:numPr>
          <w:ilvl w:val="0"/>
          <w:numId w:val="46"/>
        </w:numPr>
        <w:tabs>
          <w:tab w:val="left" w:pos="851"/>
        </w:tabs>
        <w:spacing w:after="0" w:line="240" w:lineRule="auto"/>
        <w:ind w:left="0" w:firstLine="567"/>
        <w:rPr>
          <w:rFonts w:ascii="Times New Roman" w:eastAsia="Calibri" w:hAnsi="Times New Roman" w:cs="Times New Roman"/>
          <w:b/>
          <w:sz w:val="24"/>
          <w:szCs w:val="24"/>
          <w:lang w:bidi="en-US"/>
        </w:rPr>
      </w:pPr>
      <w:r w:rsidRPr="007634B4">
        <w:rPr>
          <w:rFonts w:ascii="Times New Roman" w:eastAsia="Calibri" w:hAnsi="Times New Roman" w:cs="Times New Roman"/>
          <w:b/>
          <w:sz w:val="24"/>
          <w:szCs w:val="24"/>
          <w:lang w:bidi="en-US"/>
        </w:rPr>
        <w:t xml:space="preserve">Bendra informacija. </w:t>
      </w:r>
      <w:r w:rsidR="007F7D02" w:rsidRPr="007634B4">
        <w:rPr>
          <w:rFonts w:ascii="Times New Roman" w:eastAsia="Calibri" w:hAnsi="Times New Roman" w:cs="Times New Roman"/>
          <w:sz w:val="24"/>
          <w:szCs w:val="24"/>
          <w:lang w:bidi="en-US"/>
        </w:rPr>
        <w:t>MIGRIS</w:t>
      </w:r>
      <w:r w:rsidR="00FA3020" w:rsidRPr="007634B4">
        <w:rPr>
          <w:rFonts w:ascii="Times New Roman" w:eastAsia="Calibri" w:hAnsi="Times New Roman" w:cs="Times New Roman"/>
          <w:sz w:val="24"/>
          <w:szCs w:val="24"/>
          <w:lang w:bidi="en-US"/>
        </w:rPr>
        <w:t xml:space="preserve"> yra valstybės informacinė sistema, kurios valdytojas yra </w:t>
      </w:r>
      <w:r w:rsidR="00523F5C" w:rsidRPr="007634B4">
        <w:rPr>
          <w:rFonts w:ascii="Times New Roman" w:eastAsia="Calibri" w:hAnsi="Times New Roman" w:cs="Times New Roman"/>
          <w:sz w:val="24"/>
          <w:szCs w:val="24"/>
          <w:lang w:bidi="en-US"/>
        </w:rPr>
        <w:t xml:space="preserve">Lietuvos Respublikos vidaus reikalų ministerija, </w:t>
      </w:r>
      <w:r w:rsidR="00FA3020" w:rsidRPr="007634B4">
        <w:rPr>
          <w:rFonts w:ascii="Times New Roman" w:eastAsia="Calibri" w:hAnsi="Times New Roman" w:cs="Times New Roman"/>
          <w:sz w:val="24"/>
          <w:szCs w:val="24"/>
          <w:lang w:bidi="en-US"/>
        </w:rPr>
        <w:t xml:space="preserve"> tvarkytoja</w:t>
      </w:r>
      <w:r w:rsidR="00523F5C" w:rsidRPr="007634B4">
        <w:rPr>
          <w:rFonts w:ascii="Times New Roman" w:eastAsia="Calibri" w:hAnsi="Times New Roman" w:cs="Times New Roman"/>
          <w:sz w:val="24"/>
          <w:szCs w:val="24"/>
          <w:lang w:bidi="en-US"/>
        </w:rPr>
        <w:t>i</w:t>
      </w:r>
      <w:r w:rsidR="00FA3020" w:rsidRPr="007634B4">
        <w:rPr>
          <w:rFonts w:ascii="Times New Roman" w:eastAsia="Calibri" w:hAnsi="Times New Roman" w:cs="Times New Roman"/>
          <w:sz w:val="24"/>
          <w:szCs w:val="24"/>
          <w:lang w:bidi="en-US"/>
        </w:rPr>
        <w:t xml:space="preserve"> – Informatikos ir ryšių departamentas prie Lietuvos Respublikos vidaus reikalų ministerijos </w:t>
      </w:r>
      <w:r w:rsidR="00523F5C" w:rsidRPr="007634B4">
        <w:rPr>
          <w:rFonts w:ascii="Times New Roman" w:eastAsia="Calibri" w:hAnsi="Times New Roman" w:cs="Times New Roman"/>
          <w:sz w:val="24"/>
          <w:szCs w:val="24"/>
          <w:lang w:bidi="en-US"/>
        </w:rPr>
        <w:t>ir Migracijos departamentas bei kitos Lietuvos migracijos informacinės sistemos nuostatuose nurodytos įstaigos</w:t>
      </w:r>
      <w:r w:rsidR="00FA3020" w:rsidRPr="007634B4">
        <w:rPr>
          <w:rFonts w:ascii="Times New Roman" w:eastAsia="Calibri" w:hAnsi="Times New Roman" w:cs="Times New Roman"/>
          <w:sz w:val="24"/>
          <w:szCs w:val="24"/>
          <w:lang w:bidi="en-US"/>
        </w:rPr>
        <w:t>.</w:t>
      </w:r>
    </w:p>
    <w:p w14:paraId="2D8E85D7" w14:textId="77777777" w:rsidR="00523F5C" w:rsidRPr="00523F5C" w:rsidRDefault="00523F5C" w:rsidP="0049222D">
      <w:pPr>
        <w:numPr>
          <w:ilvl w:val="1"/>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 xml:space="preserve">MIGRIS tikslas – informacinių technologijų priemonėmis tvarkyti duomenis, kurių reikia sprendimams dėl užsieniečių teisinės padėties Lietuvos Respublikoje nustatymo, Lietuvos Respublikos pilietybės įgijimo priimti, tvarkyti Lietuvos Respublikos pilietybę ir asmens tapatybę patvirtinančių dokumentų keitimo prašymų duomenis, užsieniečiams jų teisinę padėtį Lietuvos Respublikoje nustatančių dokumentų išdavimo, keitimo prašymų duomenis, integruotai valdyti migracijos paslaugas, teikiamas fiziniams ir juridiniams asmenims, ir procedūras, centralizuotai gauti, kaupti ir teikti visus susijusius duomenis. </w:t>
      </w:r>
    </w:p>
    <w:p w14:paraId="4FB1645E" w14:textId="77777777" w:rsidR="00523F5C" w:rsidRPr="00523F5C" w:rsidRDefault="00523F5C" w:rsidP="0049222D">
      <w:pPr>
        <w:numPr>
          <w:ilvl w:val="1"/>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MIGRIS uždaviniai:</w:t>
      </w:r>
    </w:p>
    <w:p w14:paraId="63644D20" w14:textId="77777777" w:rsidR="00523F5C" w:rsidRPr="00523F5C" w:rsidRDefault="00523F5C" w:rsidP="0049222D">
      <w:pPr>
        <w:numPr>
          <w:ilvl w:val="2"/>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 xml:space="preserve">elektroniniu būdu tvarkyti gautus prašymus, susijusius su migracijos paslaugomis; </w:t>
      </w:r>
    </w:p>
    <w:p w14:paraId="19EFC2CF" w14:textId="77777777" w:rsidR="00523F5C" w:rsidRPr="00523F5C" w:rsidRDefault="00523F5C" w:rsidP="0049222D">
      <w:pPr>
        <w:numPr>
          <w:ilvl w:val="2"/>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teikti elektronines migracijos paslaugas;</w:t>
      </w:r>
    </w:p>
    <w:p w14:paraId="1E112E2F" w14:textId="77777777" w:rsidR="00523F5C" w:rsidRPr="00523F5C" w:rsidRDefault="00523F5C" w:rsidP="0049222D">
      <w:pPr>
        <w:numPr>
          <w:ilvl w:val="2"/>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kompiuterizuoti ir iš dalies automatizuoti migracijos paslaugų ir su jomis susijusių procedūrų procesus;</w:t>
      </w:r>
    </w:p>
    <w:p w14:paraId="14257048" w14:textId="77777777" w:rsidR="00523F5C" w:rsidRPr="00523F5C" w:rsidRDefault="00523F5C" w:rsidP="0049222D">
      <w:pPr>
        <w:numPr>
          <w:ilvl w:val="2"/>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automatizuoti su migracijos paslaugomis ir procedūromis susijusių dokumentų ir duomenų gavimą, teikimą ir kontrolę.</w:t>
      </w:r>
    </w:p>
    <w:p w14:paraId="7B513E43" w14:textId="77777777" w:rsidR="00523F5C" w:rsidRPr="00523F5C" w:rsidRDefault="00523F5C" w:rsidP="0049222D">
      <w:pPr>
        <w:numPr>
          <w:ilvl w:val="1"/>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Pagrindinės MIGRIS funkcijos:</w:t>
      </w:r>
    </w:p>
    <w:p w14:paraId="76CE94CF" w14:textId="77777777" w:rsidR="00523F5C" w:rsidRPr="00523F5C" w:rsidRDefault="00523F5C" w:rsidP="0049222D">
      <w:pPr>
        <w:numPr>
          <w:ilvl w:val="2"/>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rinkti, skaitmeninti, tvarkyti, sisteminti, saugoti, administruoti ir archyvuoti duomenis ir dokumentus;</w:t>
      </w:r>
    </w:p>
    <w:p w14:paraId="6E2FCECB" w14:textId="77777777" w:rsidR="00523F5C" w:rsidRPr="00523F5C" w:rsidRDefault="00523F5C" w:rsidP="0049222D">
      <w:pPr>
        <w:numPr>
          <w:ilvl w:val="2"/>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priimti ir apdoroti elektroniniu būdu teikiamus duomenis, elektroninius dokumentus, skaitmenines dokumentų kopijas, juos sisteminti ir kaupti;</w:t>
      </w:r>
    </w:p>
    <w:p w14:paraId="3B1D3CDB" w14:textId="77777777" w:rsidR="00523F5C" w:rsidRPr="00523F5C" w:rsidRDefault="00523F5C" w:rsidP="0049222D">
      <w:pPr>
        <w:numPr>
          <w:ilvl w:val="2"/>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analizuoti sukauptus duomenis, formuoti statistines ataskaitas.</w:t>
      </w:r>
    </w:p>
    <w:p w14:paraId="6BB461D1" w14:textId="77777777" w:rsidR="00533784" w:rsidRPr="00871513" w:rsidRDefault="00FA3020" w:rsidP="002B4143">
      <w:pPr>
        <w:numPr>
          <w:ilvl w:val="1"/>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bCs/>
          <w:sz w:val="24"/>
          <w:szCs w:val="24"/>
          <w:lang w:bidi="en-US"/>
        </w:rPr>
        <w:t xml:space="preserve">Perkančiosios organizacijos turimi </w:t>
      </w:r>
      <w:r w:rsidR="007F7D02" w:rsidRPr="00523F5C">
        <w:rPr>
          <w:rFonts w:ascii="Times New Roman" w:eastAsia="Calibri" w:hAnsi="Times New Roman" w:cs="Times New Roman"/>
          <w:bCs/>
          <w:sz w:val="24"/>
          <w:szCs w:val="24"/>
          <w:lang w:bidi="en-US"/>
        </w:rPr>
        <w:t>MIGRIS</w:t>
      </w:r>
      <w:r w:rsidRPr="00523F5C">
        <w:rPr>
          <w:rFonts w:ascii="Times New Roman" w:eastAsia="Calibri" w:hAnsi="Times New Roman" w:cs="Times New Roman"/>
          <w:bCs/>
          <w:sz w:val="24"/>
          <w:szCs w:val="24"/>
          <w:lang w:bidi="en-US"/>
        </w:rPr>
        <w:t xml:space="preserve"> </w:t>
      </w:r>
      <w:r w:rsidR="00562A3E" w:rsidRPr="00523F5C">
        <w:rPr>
          <w:rFonts w:ascii="Times New Roman" w:eastAsia="Calibri" w:hAnsi="Times New Roman" w:cs="Times New Roman"/>
          <w:bCs/>
          <w:sz w:val="24"/>
          <w:szCs w:val="24"/>
          <w:lang w:bidi="en-US"/>
        </w:rPr>
        <w:t xml:space="preserve">ir </w:t>
      </w:r>
      <w:proofErr w:type="spellStart"/>
      <w:r w:rsidR="00562A3E" w:rsidRPr="00523F5C">
        <w:rPr>
          <w:rFonts w:ascii="Times New Roman" w:eastAsia="Calibri" w:hAnsi="Times New Roman" w:cs="Times New Roman"/>
          <w:bCs/>
          <w:sz w:val="24"/>
          <w:szCs w:val="24"/>
          <w:lang w:bidi="en-US"/>
        </w:rPr>
        <w:t>eMIGRIS</w:t>
      </w:r>
      <w:proofErr w:type="spellEnd"/>
      <w:r w:rsidR="00562A3E" w:rsidRPr="00523F5C">
        <w:rPr>
          <w:rFonts w:ascii="Times New Roman" w:eastAsia="Calibri" w:hAnsi="Times New Roman" w:cs="Times New Roman"/>
          <w:bCs/>
          <w:sz w:val="24"/>
          <w:szCs w:val="24"/>
          <w:lang w:bidi="en-US"/>
        </w:rPr>
        <w:t xml:space="preserve"> </w:t>
      </w:r>
      <w:r w:rsidRPr="00523F5C">
        <w:rPr>
          <w:rFonts w:ascii="Times New Roman" w:eastAsia="Calibri" w:hAnsi="Times New Roman" w:cs="Times New Roman"/>
          <w:bCs/>
          <w:sz w:val="24"/>
          <w:szCs w:val="24"/>
          <w:lang w:bidi="en-US"/>
        </w:rPr>
        <w:t>išeities tekstai bus pateikti Paslaugos teikėjui.</w:t>
      </w:r>
    </w:p>
    <w:p w14:paraId="02197AFA" w14:textId="77777777" w:rsidR="00871513" w:rsidRPr="002B4143" w:rsidRDefault="00871513" w:rsidP="002B4143">
      <w:pPr>
        <w:numPr>
          <w:ilvl w:val="1"/>
          <w:numId w:val="37"/>
        </w:numPr>
        <w:tabs>
          <w:tab w:val="left" w:pos="851"/>
          <w:tab w:val="left" w:pos="993"/>
        </w:tabs>
        <w:spacing w:after="0" w:line="240" w:lineRule="auto"/>
        <w:ind w:left="0"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bCs/>
          <w:sz w:val="24"/>
          <w:szCs w:val="24"/>
          <w:lang w:bidi="en-US"/>
        </w:rPr>
        <w:t xml:space="preserve"> </w:t>
      </w:r>
      <w:r w:rsidRPr="00871513">
        <w:rPr>
          <w:rFonts w:ascii="Times New Roman" w:eastAsia="Calibri" w:hAnsi="Times New Roman" w:cs="Times New Roman"/>
          <w:bCs/>
          <w:sz w:val="24"/>
          <w:szCs w:val="24"/>
          <w:lang w:bidi="en-US"/>
        </w:rPr>
        <w:t>Perkančioji organizacija įsipareigoja sudaryti Paslaugų teikėjui galimybę konsultuotis su kompetentingais Perkančiosios organizacijos atstovais specifinės terminijos ir techniniais klausimais. Paslaugų teikimo metu siekiama susitikimus ir diskusijas organizuoti nuotoliniu būdu</w:t>
      </w:r>
      <w:r>
        <w:rPr>
          <w:rFonts w:ascii="Times New Roman" w:eastAsia="Calibri" w:hAnsi="Times New Roman" w:cs="Times New Roman"/>
          <w:bCs/>
          <w:sz w:val="24"/>
          <w:szCs w:val="24"/>
          <w:lang w:bidi="en-US"/>
        </w:rPr>
        <w:t>.</w:t>
      </w:r>
    </w:p>
    <w:p w14:paraId="268F799A" w14:textId="77777777" w:rsidR="00FA3020" w:rsidRPr="009D0CD4" w:rsidRDefault="00FA3020" w:rsidP="0049222D">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9D0CD4">
        <w:rPr>
          <w:rFonts w:ascii="Times New Roman" w:eastAsia="Calibri" w:hAnsi="Times New Roman" w:cs="Times New Roman"/>
          <w:b/>
          <w:sz w:val="24"/>
          <w:szCs w:val="24"/>
          <w:lang w:bidi="en-US"/>
        </w:rPr>
        <w:t>Paslaugų apimtis</w:t>
      </w:r>
      <w:r w:rsidR="00533784">
        <w:rPr>
          <w:rFonts w:ascii="Times New Roman" w:eastAsia="Calibri" w:hAnsi="Times New Roman" w:cs="Times New Roman"/>
          <w:b/>
          <w:sz w:val="24"/>
          <w:szCs w:val="24"/>
          <w:lang w:bidi="en-US"/>
        </w:rPr>
        <w:t>.</w:t>
      </w:r>
      <w:r w:rsidRPr="009D0CD4">
        <w:rPr>
          <w:rFonts w:ascii="Times New Roman" w:eastAsia="Calibri" w:hAnsi="Times New Roman" w:cs="Times New Roman"/>
          <w:b/>
          <w:sz w:val="24"/>
          <w:szCs w:val="24"/>
          <w:lang w:bidi="en-US"/>
        </w:rPr>
        <w:t xml:space="preserve"> </w:t>
      </w:r>
    </w:p>
    <w:p w14:paraId="6938C5F0" w14:textId="77777777" w:rsidR="00FA3020" w:rsidRPr="00523F5C" w:rsidRDefault="008D5F99" w:rsidP="0049222D">
      <w:pPr>
        <w:numPr>
          <w:ilvl w:val="1"/>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523F5C">
        <w:rPr>
          <w:rFonts w:ascii="Times New Roman" w:eastAsia="Calibri" w:hAnsi="Times New Roman" w:cs="Times New Roman"/>
          <w:sz w:val="24"/>
          <w:szCs w:val="24"/>
          <w:lang w:bidi="en-US"/>
        </w:rPr>
        <w:t>MIGRIS</w:t>
      </w:r>
      <w:r w:rsidR="00FA3020" w:rsidRPr="00523F5C">
        <w:rPr>
          <w:rFonts w:ascii="Times New Roman" w:eastAsia="Calibri" w:hAnsi="Times New Roman" w:cs="Times New Roman"/>
          <w:sz w:val="24"/>
          <w:szCs w:val="24"/>
          <w:lang w:bidi="en-US"/>
        </w:rPr>
        <w:t xml:space="preserve"> </w:t>
      </w:r>
      <w:r w:rsidRPr="00523F5C">
        <w:rPr>
          <w:rFonts w:ascii="Times New Roman" w:eastAsia="Calibri" w:hAnsi="Times New Roman" w:cs="Times New Roman"/>
          <w:sz w:val="24"/>
          <w:szCs w:val="24"/>
          <w:lang w:bidi="en-US"/>
        </w:rPr>
        <w:t>vidinės sistemos</w:t>
      </w:r>
      <w:r w:rsidR="00FA3020" w:rsidRPr="00523F5C">
        <w:rPr>
          <w:rFonts w:ascii="Times New Roman" w:eastAsia="Calibri" w:hAnsi="Times New Roman" w:cs="Times New Roman"/>
          <w:sz w:val="24"/>
          <w:szCs w:val="24"/>
          <w:lang w:bidi="en-US"/>
        </w:rPr>
        <w:t xml:space="preserve"> ir interneto svetainės </w:t>
      </w:r>
      <w:proofErr w:type="spellStart"/>
      <w:r w:rsidR="00562A3E" w:rsidRPr="00523F5C">
        <w:rPr>
          <w:rFonts w:ascii="Times New Roman" w:eastAsia="Calibri" w:hAnsi="Times New Roman" w:cs="Times New Roman"/>
          <w:sz w:val="24"/>
          <w:szCs w:val="24"/>
          <w:lang w:bidi="en-US"/>
        </w:rPr>
        <w:t>eMIGRIS</w:t>
      </w:r>
      <w:proofErr w:type="spellEnd"/>
      <w:r w:rsidR="00562A3E" w:rsidRPr="00523F5C">
        <w:rPr>
          <w:rFonts w:ascii="Times New Roman" w:eastAsia="Calibri" w:hAnsi="Times New Roman" w:cs="Times New Roman"/>
          <w:sz w:val="24"/>
          <w:szCs w:val="24"/>
          <w:lang w:bidi="en-US"/>
        </w:rPr>
        <w:t xml:space="preserve"> </w:t>
      </w:r>
      <w:r w:rsidR="00FA3020" w:rsidRPr="00523F5C">
        <w:rPr>
          <w:rFonts w:ascii="Times New Roman" w:eastAsia="Calibri" w:hAnsi="Times New Roman" w:cs="Times New Roman"/>
          <w:sz w:val="24"/>
          <w:szCs w:val="24"/>
          <w:lang w:bidi="en-US"/>
        </w:rPr>
        <w:t>priežiūros paslaugos:</w:t>
      </w:r>
    </w:p>
    <w:p w14:paraId="420E737C" w14:textId="77777777" w:rsidR="00FA3020" w:rsidRDefault="00FA3020" w:rsidP="0049222D">
      <w:pPr>
        <w:numPr>
          <w:ilvl w:val="2"/>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konsultavimas telefonu, e</w:t>
      </w:r>
      <w:r w:rsidR="0049222D">
        <w:rPr>
          <w:rFonts w:ascii="Times New Roman" w:eastAsia="Calibri" w:hAnsi="Times New Roman" w:cs="Times New Roman"/>
          <w:sz w:val="24"/>
          <w:szCs w:val="24"/>
          <w:lang w:bidi="en-US"/>
        </w:rPr>
        <w:t>l</w:t>
      </w:r>
      <w:r w:rsidRPr="00FA3020">
        <w:rPr>
          <w:rFonts w:ascii="Times New Roman" w:eastAsia="Calibri" w:hAnsi="Times New Roman" w:cs="Times New Roman"/>
          <w:sz w:val="24"/>
          <w:szCs w:val="24"/>
          <w:lang w:bidi="en-US"/>
        </w:rPr>
        <w:t xml:space="preserve">. paštu. Perkančioji organizacija turi teisę gauti atsakymą telefonu ar el. paštu į klausimus, susijusius su </w:t>
      </w:r>
      <w:r w:rsidR="008D5F99">
        <w:rPr>
          <w:rFonts w:ascii="Times New Roman" w:eastAsia="Calibri" w:hAnsi="Times New Roman" w:cs="Times New Roman"/>
          <w:sz w:val="24"/>
          <w:szCs w:val="24"/>
          <w:lang w:bidi="en-US"/>
        </w:rPr>
        <w:t xml:space="preserve">MIGRIS ir </w:t>
      </w:r>
      <w:proofErr w:type="spellStart"/>
      <w:r w:rsidR="008D5F99">
        <w:rPr>
          <w:rFonts w:ascii="Times New Roman" w:eastAsia="Calibri" w:hAnsi="Times New Roman" w:cs="Times New Roman"/>
          <w:sz w:val="24"/>
          <w:szCs w:val="24"/>
          <w:lang w:bidi="en-US"/>
        </w:rPr>
        <w:t>eMIGRIS</w:t>
      </w:r>
      <w:proofErr w:type="spellEnd"/>
      <w:r w:rsidRPr="00FA3020">
        <w:rPr>
          <w:rFonts w:ascii="Times New Roman" w:eastAsia="Calibri" w:hAnsi="Times New Roman" w:cs="Times New Roman"/>
          <w:sz w:val="24"/>
          <w:szCs w:val="24"/>
          <w:lang w:bidi="en-US"/>
        </w:rPr>
        <w:t xml:space="preserve"> veikimu, kurių atsakym</w:t>
      </w:r>
      <w:r w:rsidR="008D5F99">
        <w:rPr>
          <w:rFonts w:ascii="Times New Roman" w:eastAsia="Calibri" w:hAnsi="Times New Roman" w:cs="Times New Roman"/>
          <w:sz w:val="24"/>
          <w:szCs w:val="24"/>
          <w:lang w:bidi="en-US"/>
        </w:rPr>
        <w:t xml:space="preserve">ai nereikalauja papildomos MIGRIS ir </w:t>
      </w:r>
      <w:proofErr w:type="spellStart"/>
      <w:r w:rsidR="008D5F99">
        <w:rPr>
          <w:rFonts w:ascii="Times New Roman" w:eastAsia="Calibri" w:hAnsi="Times New Roman" w:cs="Times New Roman"/>
          <w:sz w:val="24"/>
          <w:szCs w:val="24"/>
          <w:lang w:bidi="en-US"/>
        </w:rPr>
        <w:t>eMIGRIS</w:t>
      </w:r>
      <w:proofErr w:type="spellEnd"/>
      <w:r w:rsidRPr="00FA3020">
        <w:rPr>
          <w:rFonts w:ascii="Times New Roman" w:eastAsia="Calibri" w:hAnsi="Times New Roman" w:cs="Times New Roman"/>
          <w:sz w:val="24"/>
          <w:szCs w:val="24"/>
          <w:lang w:bidi="en-US"/>
        </w:rPr>
        <w:t xml:space="preserve"> duomenų analizės;</w:t>
      </w:r>
    </w:p>
    <w:p w14:paraId="3F713A15" w14:textId="487AC8FB" w:rsidR="00FA3020" w:rsidRPr="0049222D" w:rsidRDefault="00072920" w:rsidP="0049222D">
      <w:pPr>
        <w:numPr>
          <w:ilvl w:val="2"/>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 xml:space="preserve">MIGRIS ir </w:t>
      </w:r>
      <w:proofErr w:type="spellStart"/>
      <w:r>
        <w:rPr>
          <w:rFonts w:ascii="Times New Roman" w:eastAsia="Calibri" w:hAnsi="Times New Roman" w:cs="Times New Roman"/>
          <w:sz w:val="24"/>
          <w:szCs w:val="24"/>
          <w:lang w:bidi="en-US"/>
        </w:rPr>
        <w:t>eMIGRIS</w:t>
      </w:r>
      <w:proofErr w:type="spellEnd"/>
      <w:r w:rsidRPr="00FA3020">
        <w:rPr>
          <w:rFonts w:ascii="Times New Roman" w:eastAsia="Calibri" w:hAnsi="Times New Roman" w:cs="Times New Roman"/>
          <w:sz w:val="24"/>
          <w:szCs w:val="24"/>
          <w:lang w:bidi="en-US"/>
        </w:rPr>
        <w:t xml:space="preserve"> </w:t>
      </w:r>
      <w:r>
        <w:rPr>
          <w:rFonts w:ascii="Times New Roman" w:eastAsia="Calibri" w:hAnsi="Times New Roman" w:cs="Times New Roman"/>
          <w:sz w:val="24"/>
          <w:szCs w:val="24"/>
          <w:lang w:bidi="en-US"/>
        </w:rPr>
        <w:t>sutrikimų</w:t>
      </w:r>
      <w:r w:rsidR="003A0796" w:rsidRPr="0049222D">
        <w:rPr>
          <w:rFonts w:ascii="Times New Roman" w:eastAsia="Calibri" w:hAnsi="Times New Roman" w:cs="Times New Roman"/>
          <w:sz w:val="24"/>
          <w:szCs w:val="24"/>
          <w:lang w:bidi="en-US"/>
        </w:rPr>
        <w:t xml:space="preserve"> šalinimas</w:t>
      </w:r>
      <w:r w:rsidR="00FA3020" w:rsidRPr="0049222D">
        <w:rPr>
          <w:rFonts w:ascii="Times New Roman" w:eastAsia="Calibri" w:hAnsi="Times New Roman" w:cs="Times New Roman"/>
          <w:sz w:val="24"/>
          <w:szCs w:val="24"/>
          <w:lang w:bidi="en-US"/>
        </w:rPr>
        <w:t>. Paslaugos teikėjas turi turėti nuolat veikiančią įvykių registravimo sistemą</w:t>
      </w:r>
      <w:r w:rsidR="009F7C78">
        <w:rPr>
          <w:rFonts w:ascii="Times New Roman" w:eastAsia="Calibri" w:hAnsi="Times New Roman" w:cs="Times New Roman"/>
          <w:sz w:val="24"/>
          <w:szCs w:val="24"/>
          <w:lang w:bidi="en-US"/>
        </w:rPr>
        <w:t>,</w:t>
      </w:r>
      <w:r w:rsidR="00FA3020" w:rsidRPr="0049222D">
        <w:rPr>
          <w:rFonts w:ascii="Times New Roman" w:eastAsia="Calibri" w:hAnsi="Times New Roman" w:cs="Times New Roman"/>
          <w:sz w:val="24"/>
          <w:szCs w:val="24"/>
          <w:lang w:bidi="en-US"/>
        </w:rPr>
        <w:t xml:space="preserve"> kuri būtų pasiekiama internetu perkančiosios organizacijos atstovams ir sistemos administratoriams. Joje būtų registruojami </w:t>
      </w:r>
      <w:r w:rsidR="008D5F99" w:rsidRPr="0049222D">
        <w:rPr>
          <w:rFonts w:ascii="Times New Roman" w:eastAsia="Calibri" w:hAnsi="Times New Roman" w:cs="Times New Roman"/>
          <w:sz w:val="24"/>
          <w:szCs w:val="24"/>
          <w:lang w:bidi="en-US"/>
        </w:rPr>
        <w:t xml:space="preserve">MIGRIS ir </w:t>
      </w:r>
      <w:proofErr w:type="spellStart"/>
      <w:r w:rsidR="008D5F99" w:rsidRPr="0049222D">
        <w:rPr>
          <w:rFonts w:ascii="Times New Roman" w:eastAsia="Calibri" w:hAnsi="Times New Roman" w:cs="Times New Roman"/>
          <w:sz w:val="24"/>
          <w:szCs w:val="24"/>
          <w:lang w:bidi="en-US"/>
        </w:rPr>
        <w:t>eMIGRIS</w:t>
      </w:r>
      <w:proofErr w:type="spellEnd"/>
      <w:r w:rsidR="00FA3020" w:rsidRPr="0049222D">
        <w:rPr>
          <w:rFonts w:ascii="Times New Roman" w:eastAsia="Calibri" w:hAnsi="Times New Roman" w:cs="Times New Roman"/>
          <w:sz w:val="24"/>
          <w:szCs w:val="24"/>
          <w:lang w:bidi="en-US"/>
        </w:rPr>
        <w:t xml:space="preserve"> veiklos sutrikimai</w:t>
      </w:r>
      <w:r>
        <w:rPr>
          <w:rFonts w:ascii="Times New Roman" w:eastAsia="Calibri" w:hAnsi="Times New Roman" w:cs="Times New Roman"/>
          <w:sz w:val="24"/>
          <w:szCs w:val="24"/>
          <w:lang w:bidi="en-US"/>
        </w:rPr>
        <w:t>, jų būsena, išsprendimo data ir laikas.</w:t>
      </w:r>
      <w:r w:rsidR="00FA3020" w:rsidRPr="0049222D">
        <w:rPr>
          <w:rFonts w:ascii="Times New Roman" w:eastAsia="Calibri" w:hAnsi="Times New Roman" w:cs="Times New Roman"/>
          <w:sz w:val="24"/>
          <w:szCs w:val="24"/>
          <w:lang w:bidi="en-US"/>
        </w:rPr>
        <w:t xml:space="preserve"> Paslaugų teikėjas įsipareigoja sureaguoti į registruotą </w:t>
      </w:r>
      <w:r w:rsidR="008D5F99" w:rsidRPr="0049222D">
        <w:rPr>
          <w:rFonts w:ascii="Times New Roman" w:eastAsia="Calibri" w:hAnsi="Times New Roman" w:cs="Times New Roman"/>
          <w:sz w:val="24"/>
          <w:szCs w:val="24"/>
          <w:lang w:bidi="en-US"/>
        </w:rPr>
        <w:t xml:space="preserve">MIGRIS ir </w:t>
      </w:r>
      <w:proofErr w:type="spellStart"/>
      <w:r w:rsidR="008D5F99" w:rsidRPr="0049222D">
        <w:rPr>
          <w:rFonts w:ascii="Times New Roman" w:eastAsia="Calibri" w:hAnsi="Times New Roman" w:cs="Times New Roman"/>
          <w:sz w:val="24"/>
          <w:szCs w:val="24"/>
          <w:lang w:bidi="en-US"/>
        </w:rPr>
        <w:t>eMIGRIS</w:t>
      </w:r>
      <w:proofErr w:type="spellEnd"/>
      <w:r w:rsidR="00FA3020" w:rsidRPr="0049222D">
        <w:rPr>
          <w:rFonts w:ascii="Times New Roman" w:eastAsia="Calibri" w:hAnsi="Times New Roman" w:cs="Times New Roman"/>
          <w:sz w:val="24"/>
          <w:szCs w:val="24"/>
          <w:lang w:bidi="en-US"/>
        </w:rPr>
        <w:t xml:space="preserve"> veikimo sutrikimą</w:t>
      </w:r>
      <w:r>
        <w:rPr>
          <w:rFonts w:ascii="Times New Roman" w:eastAsia="Calibri" w:hAnsi="Times New Roman" w:cs="Times New Roman"/>
          <w:sz w:val="24"/>
          <w:szCs w:val="24"/>
          <w:lang w:bidi="en-US"/>
        </w:rPr>
        <w:t>, atsižvelgiant į sutrikimui priskirtą prioritetą</w:t>
      </w:r>
      <w:r w:rsidR="00FA3020" w:rsidRPr="0049222D">
        <w:rPr>
          <w:rFonts w:ascii="Times New Roman" w:eastAsia="Calibri" w:hAnsi="Times New Roman" w:cs="Times New Roman"/>
          <w:sz w:val="24"/>
          <w:szCs w:val="24"/>
          <w:lang w:bidi="en-US"/>
        </w:rPr>
        <w:t>:</w:t>
      </w:r>
    </w:p>
    <w:p w14:paraId="75CE0FE4" w14:textId="77777777" w:rsidR="00FA3020" w:rsidRPr="00FA3020" w:rsidRDefault="00FA3020" w:rsidP="0049222D">
      <w:pPr>
        <w:numPr>
          <w:ilvl w:val="2"/>
          <w:numId w:val="33"/>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 xml:space="preserve">I prioritetas: </w:t>
      </w:r>
      <w:r w:rsidR="00523F5C">
        <w:rPr>
          <w:rFonts w:ascii="Times New Roman" w:eastAsia="Calibri" w:hAnsi="Times New Roman" w:cs="Times New Roman"/>
          <w:sz w:val="24"/>
          <w:szCs w:val="24"/>
          <w:lang w:bidi="en-US"/>
        </w:rPr>
        <w:t>k</w:t>
      </w:r>
      <w:r w:rsidRPr="00FA3020">
        <w:rPr>
          <w:rFonts w:ascii="Times New Roman" w:eastAsia="Calibri" w:hAnsi="Times New Roman" w:cs="Times New Roman"/>
          <w:sz w:val="24"/>
          <w:szCs w:val="24"/>
          <w:lang w:bidi="en-US"/>
        </w:rPr>
        <w:t xml:space="preserve">ritiniai – </w:t>
      </w:r>
      <w:r w:rsidR="008D5F99">
        <w:rPr>
          <w:rFonts w:ascii="Times New Roman" w:eastAsia="Calibri" w:hAnsi="Times New Roman" w:cs="Times New Roman"/>
          <w:sz w:val="24"/>
          <w:szCs w:val="24"/>
          <w:lang w:bidi="en-US"/>
        </w:rPr>
        <w:t>MIGRIS ir/ar</w:t>
      </w:r>
      <w:r w:rsidRPr="00FA3020">
        <w:rPr>
          <w:rFonts w:ascii="Times New Roman" w:eastAsia="Calibri" w:hAnsi="Times New Roman" w:cs="Times New Roman"/>
          <w:sz w:val="24"/>
          <w:szCs w:val="24"/>
          <w:lang w:bidi="en-US"/>
        </w:rPr>
        <w:t xml:space="preserve"> </w:t>
      </w:r>
      <w:proofErr w:type="spellStart"/>
      <w:r w:rsidR="008D5F99">
        <w:rPr>
          <w:rFonts w:ascii="Times New Roman" w:eastAsia="Calibri" w:hAnsi="Times New Roman" w:cs="Times New Roman"/>
          <w:sz w:val="24"/>
          <w:szCs w:val="24"/>
          <w:lang w:bidi="en-US"/>
        </w:rPr>
        <w:t>eMIGRIS</w:t>
      </w:r>
      <w:proofErr w:type="spellEnd"/>
      <w:r w:rsidR="008D5F99">
        <w:rPr>
          <w:rFonts w:ascii="Times New Roman" w:eastAsia="Calibri" w:hAnsi="Times New Roman" w:cs="Times New Roman"/>
          <w:sz w:val="24"/>
          <w:szCs w:val="24"/>
          <w:lang w:bidi="en-US"/>
        </w:rPr>
        <w:t xml:space="preserve"> </w:t>
      </w:r>
      <w:r w:rsidRPr="00FA3020">
        <w:rPr>
          <w:rFonts w:ascii="Times New Roman" w:eastAsia="Calibri" w:hAnsi="Times New Roman" w:cs="Times New Roman"/>
          <w:sz w:val="24"/>
          <w:szCs w:val="24"/>
          <w:lang w:bidi="en-US"/>
        </w:rPr>
        <w:t>nustojo funkcionuoti ir klientas negali tęsti darbo. Reakcijos laikas – ne ilgiau kaip 1 darbo valanda. Nustačius sutrikimo priežastis, sutrikimo šalinimo laikas ne ilgiau kaip 5 darbo valandos.</w:t>
      </w:r>
    </w:p>
    <w:p w14:paraId="7D449CFA" w14:textId="77777777" w:rsidR="00FA3020" w:rsidRPr="00FA3020" w:rsidRDefault="00FA3020" w:rsidP="0049222D">
      <w:pPr>
        <w:numPr>
          <w:ilvl w:val="2"/>
          <w:numId w:val="33"/>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 xml:space="preserve">II prioritetas: </w:t>
      </w:r>
      <w:r w:rsidR="00523F5C">
        <w:rPr>
          <w:rFonts w:ascii="Times New Roman" w:eastAsia="Calibri" w:hAnsi="Times New Roman" w:cs="Times New Roman"/>
          <w:sz w:val="24"/>
          <w:szCs w:val="24"/>
          <w:lang w:bidi="en-US"/>
        </w:rPr>
        <w:t>s</w:t>
      </w:r>
      <w:r w:rsidRPr="00FA3020">
        <w:rPr>
          <w:rFonts w:ascii="Times New Roman" w:eastAsia="Calibri" w:hAnsi="Times New Roman" w:cs="Times New Roman"/>
          <w:sz w:val="24"/>
          <w:szCs w:val="24"/>
          <w:lang w:bidi="en-US"/>
        </w:rPr>
        <w:t xml:space="preserve">varbūs – </w:t>
      </w:r>
      <w:r w:rsidR="008D5F99">
        <w:rPr>
          <w:rFonts w:ascii="Times New Roman" w:eastAsia="Calibri" w:hAnsi="Times New Roman" w:cs="Times New Roman"/>
          <w:sz w:val="24"/>
          <w:szCs w:val="24"/>
          <w:lang w:bidi="en-US"/>
        </w:rPr>
        <w:t xml:space="preserve">MIGRIS ir/ar </w:t>
      </w:r>
      <w:proofErr w:type="spellStart"/>
      <w:r w:rsidR="008D5F99">
        <w:rPr>
          <w:rFonts w:ascii="Times New Roman" w:eastAsia="Calibri" w:hAnsi="Times New Roman" w:cs="Times New Roman"/>
          <w:sz w:val="24"/>
          <w:szCs w:val="24"/>
          <w:lang w:bidi="en-US"/>
        </w:rPr>
        <w:t>eMIGRIS</w:t>
      </w:r>
      <w:proofErr w:type="spellEnd"/>
      <w:r w:rsidRPr="00FA3020">
        <w:rPr>
          <w:rFonts w:ascii="Times New Roman" w:eastAsia="Calibri" w:hAnsi="Times New Roman" w:cs="Times New Roman"/>
          <w:sz w:val="24"/>
          <w:szCs w:val="24"/>
          <w:lang w:bidi="en-US"/>
        </w:rPr>
        <w:t xml:space="preserve"> funkcionavimo sutrikimai, dėl kurių neįmanomas sklandus </w:t>
      </w:r>
      <w:r w:rsidR="008D5F99">
        <w:rPr>
          <w:rFonts w:ascii="Times New Roman" w:eastAsia="Calibri" w:hAnsi="Times New Roman" w:cs="Times New Roman"/>
          <w:sz w:val="24"/>
          <w:szCs w:val="24"/>
          <w:lang w:bidi="en-US"/>
        </w:rPr>
        <w:t xml:space="preserve">MIGRIS ir/ar </w:t>
      </w:r>
      <w:proofErr w:type="spellStart"/>
      <w:r w:rsidR="008D5F99">
        <w:rPr>
          <w:rFonts w:ascii="Times New Roman" w:eastAsia="Calibri" w:hAnsi="Times New Roman" w:cs="Times New Roman"/>
          <w:sz w:val="24"/>
          <w:szCs w:val="24"/>
          <w:lang w:bidi="en-US"/>
        </w:rPr>
        <w:t>eMIGRIS</w:t>
      </w:r>
      <w:proofErr w:type="spellEnd"/>
      <w:r w:rsidRPr="00FA3020">
        <w:rPr>
          <w:rFonts w:ascii="Times New Roman" w:eastAsia="Calibri" w:hAnsi="Times New Roman" w:cs="Times New Roman"/>
          <w:sz w:val="24"/>
          <w:szCs w:val="24"/>
          <w:lang w:bidi="en-US"/>
        </w:rPr>
        <w:t xml:space="preserve"> darbas, naudotojai turi galimybę dirbti, tačiau ne visu </w:t>
      </w:r>
      <w:r w:rsidRPr="00FA3020">
        <w:rPr>
          <w:rFonts w:ascii="Times New Roman" w:eastAsia="Calibri" w:hAnsi="Times New Roman" w:cs="Times New Roman"/>
          <w:sz w:val="24"/>
          <w:szCs w:val="24"/>
          <w:lang w:bidi="en-US"/>
        </w:rPr>
        <w:lastRenderedPageBreak/>
        <w:t>pajėgumu. Reakcijos laikas – ne ilgiau kaip 2 darbo valandos. Nustačius sutrikimo priežastis, sutrikimo šalinimo laikas 6 darbo valandos.</w:t>
      </w:r>
    </w:p>
    <w:p w14:paraId="4C472C77" w14:textId="77777777" w:rsidR="00533784" w:rsidRPr="00533784" w:rsidRDefault="00FA3020" w:rsidP="00533784">
      <w:pPr>
        <w:numPr>
          <w:ilvl w:val="2"/>
          <w:numId w:val="33"/>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 xml:space="preserve">III prioritetas: </w:t>
      </w:r>
      <w:r w:rsidR="00523F5C">
        <w:rPr>
          <w:rFonts w:ascii="Times New Roman" w:eastAsia="Calibri" w:hAnsi="Times New Roman" w:cs="Times New Roman"/>
          <w:sz w:val="24"/>
          <w:szCs w:val="24"/>
          <w:lang w:bidi="en-US"/>
        </w:rPr>
        <w:t>k</w:t>
      </w:r>
      <w:r w:rsidRPr="00FA3020">
        <w:rPr>
          <w:rFonts w:ascii="Times New Roman" w:eastAsia="Calibri" w:hAnsi="Times New Roman" w:cs="Times New Roman"/>
          <w:sz w:val="24"/>
          <w:szCs w:val="24"/>
          <w:lang w:bidi="en-US"/>
        </w:rPr>
        <w:t xml:space="preserve">iti sutrikimai – </w:t>
      </w:r>
      <w:r w:rsidR="00523F5C">
        <w:rPr>
          <w:rFonts w:ascii="Times New Roman" w:eastAsia="Calibri" w:hAnsi="Times New Roman" w:cs="Times New Roman"/>
          <w:sz w:val="24"/>
          <w:szCs w:val="24"/>
          <w:lang w:bidi="en-US"/>
        </w:rPr>
        <w:t>v</w:t>
      </w:r>
      <w:r w:rsidRPr="00FA3020">
        <w:rPr>
          <w:rFonts w:ascii="Times New Roman" w:eastAsia="Calibri" w:hAnsi="Times New Roman" w:cs="Times New Roman"/>
          <w:sz w:val="24"/>
          <w:szCs w:val="24"/>
          <w:lang w:bidi="en-US"/>
        </w:rPr>
        <w:t xml:space="preserve">eiklos procesai ir </w:t>
      </w:r>
      <w:r w:rsidR="008D5F99">
        <w:rPr>
          <w:rFonts w:ascii="Times New Roman" w:eastAsia="Calibri" w:hAnsi="Times New Roman" w:cs="Times New Roman"/>
          <w:sz w:val="24"/>
          <w:szCs w:val="24"/>
          <w:lang w:bidi="en-US"/>
        </w:rPr>
        <w:t>MIGRIS</w:t>
      </w:r>
      <w:r w:rsidRPr="00FA3020">
        <w:rPr>
          <w:rFonts w:ascii="Times New Roman" w:eastAsia="Calibri" w:hAnsi="Times New Roman" w:cs="Times New Roman"/>
          <w:sz w:val="24"/>
          <w:szCs w:val="24"/>
          <w:lang w:bidi="en-US"/>
        </w:rPr>
        <w:t xml:space="preserve"> </w:t>
      </w:r>
      <w:r w:rsidR="008D5F99">
        <w:rPr>
          <w:rFonts w:ascii="Times New Roman" w:eastAsia="Calibri" w:hAnsi="Times New Roman" w:cs="Times New Roman"/>
          <w:sz w:val="24"/>
          <w:szCs w:val="24"/>
          <w:lang w:bidi="en-US"/>
        </w:rPr>
        <w:t xml:space="preserve">ar </w:t>
      </w:r>
      <w:proofErr w:type="spellStart"/>
      <w:r w:rsidR="008D5F99">
        <w:rPr>
          <w:rFonts w:ascii="Times New Roman" w:eastAsia="Calibri" w:hAnsi="Times New Roman" w:cs="Times New Roman"/>
          <w:sz w:val="24"/>
          <w:szCs w:val="24"/>
          <w:lang w:bidi="en-US"/>
        </w:rPr>
        <w:t>eMIGRIS</w:t>
      </w:r>
      <w:proofErr w:type="spellEnd"/>
      <w:r w:rsidR="008D5F99">
        <w:rPr>
          <w:rFonts w:ascii="Times New Roman" w:eastAsia="Calibri" w:hAnsi="Times New Roman" w:cs="Times New Roman"/>
          <w:sz w:val="24"/>
          <w:szCs w:val="24"/>
          <w:lang w:bidi="en-US"/>
        </w:rPr>
        <w:t xml:space="preserve"> </w:t>
      </w:r>
      <w:r w:rsidRPr="00FA3020">
        <w:rPr>
          <w:rFonts w:ascii="Times New Roman" w:eastAsia="Calibri" w:hAnsi="Times New Roman" w:cs="Times New Roman"/>
          <w:sz w:val="24"/>
          <w:szCs w:val="24"/>
          <w:lang w:bidi="en-US"/>
        </w:rPr>
        <w:t xml:space="preserve">funkcionavimas paveiktas nežymiai, sutrikimas nekelia grėsmės duomenims ir </w:t>
      </w:r>
      <w:r w:rsidR="008D5F99">
        <w:rPr>
          <w:rFonts w:ascii="Times New Roman" w:eastAsia="Calibri" w:hAnsi="Times New Roman" w:cs="Times New Roman"/>
          <w:sz w:val="24"/>
          <w:szCs w:val="24"/>
          <w:lang w:bidi="en-US"/>
        </w:rPr>
        <w:t>MIGRIS</w:t>
      </w:r>
      <w:r w:rsidRPr="00FA3020">
        <w:rPr>
          <w:rFonts w:ascii="Times New Roman" w:eastAsia="Calibri" w:hAnsi="Times New Roman" w:cs="Times New Roman"/>
          <w:sz w:val="24"/>
          <w:szCs w:val="24"/>
          <w:lang w:bidi="en-US"/>
        </w:rPr>
        <w:t xml:space="preserve"> funkcionavimui, problemos sprendimas yra būtinas, bet ne svarbus ar kritinis. Reakcijos laikas – ne ilgiau kaip 8 darbo valandos. Nustačius sutrikimo priežastis, sutrikimo šalinimo laikas derinamas su Perkančiąja organizacija.</w:t>
      </w:r>
    </w:p>
    <w:p w14:paraId="61819EA1" w14:textId="222B4EB4" w:rsidR="00533784" w:rsidRPr="002B4143" w:rsidRDefault="00533784" w:rsidP="002B4143">
      <w:pPr>
        <w:numPr>
          <w:ilvl w:val="1"/>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b/>
          <w:bCs/>
          <w:sz w:val="24"/>
          <w:szCs w:val="24"/>
          <w:lang w:bidi="en-US"/>
        </w:rPr>
      </w:pPr>
      <w:r w:rsidRPr="002B4143">
        <w:rPr>
          <w:rFonts w:ascii="Times New Roman" w:eastAsia="Calibri" w:hAnsi="Times New Roman" w:cs="Times New Roman"/>
          <w:bCs/>
          <w:sz w:val="24"/>
          <w:szCs w:val="24"/>
          <w:lang w:bidi="en-US"/>
        </w:rPr>
        <w:t xml:space="preserve">Papildomos programavimo (MIGRIS ir/ar </w:t>
      </w:r>
      <w:proofErr w:type="spellStart"/>
      <w:r w:rsidRPr="002B4143">
        <w:rPr>
          <w:rFonts w:ascii="Times New Roman" w:eastAsia="Calibri" w:hAnsi="Times New Roman" w:cs="Times New Roman"/>
          <w:bCs/>
          <w:sz w:val="24"/>
          <w:szCs w:val="24"/>
          <w:lang w:bidi="en-US"/>
        </w:rPr>
        <w:t>eMIGRIS</w:t>
      </w:r>
      <w:proofErr w:type="spellEnd"/>
      <w:r w:rsidRPr="002B4143">
        <w:rPr>
          <w:rFonts w:ascii="Times New Roman" w:eastAsia="Calibri" w:hAnsi="Times New Roman" w:cs="Times New Roman"/>
          <w:bCs/>
          <w:sz w:val="24"/>
          <w:szCs w:val="24"/>
          <w:lang w:bidi="en-US"/>
        </w:rPr>
        <w:t>) paslaugos</w:t>
      </w:r>
      <w:r w:rsidR="002B4143" w:rsidRPr="002B4143">
        <w:rPr>
          <w:rFonts w:ascii="Times New Roman" w:eastAsia="Calibri" w:hAnsi="Times New Roman" w:cs="Times New Roman"/>
          <w:bCs/>
          <w:sz w:val="24"/>
          <w:szCs w:val="24"/>
          <w:lang w:bidi="en-US"/>
        </w:rPr>
        <w:t xml:space="preserve"> </w:t>
      </w:r>
      <w:r w:rsidRPr="002B4143">
        <w:rPr>
          <w:rFonts w:ascii="Times New Roman" w:eastAsia="Calibri" w:hAnsi="Times New Roman" w:cs="Times New Roman"/>
          <w:sz w:val="24"/>
          <w:szCs w:val="24"/>
        </w:rPr>
        <w:t xml:space="preserve">užsakomos pasikeitus teisės aktams ar esant būtinybei užtikrinti tinkamą MIGRIS ir/ar </w:t>
      </w:r>
      <w:proofErr w:type="spellStart"/>
      <w:r w:rsidRPr="002B4143">
        <w:rPr>
          <w:rFonts w:ascii="Times New Roman" w:eastAsia="Calibri" w:hAnsi="Times New Roman" w:cs="Times New Roman"/>
          <w:sz w:val="24"/>
          <w:szCs w:val="24"/>
        </w:rPr>
        <w:t>eMIGRIS</w:t>
      </w:r>
      <w:proofErr w:type="spellEnd"/>
      <w:r w:rsidRPr="002B4143">
        <w:rPr>
          <w:rFonts w:ascii="Times New Roman" w:eastAsia="Calibri" w:hAnsi="Times New Roman" w:cs="Times New Roman"/>
          <w:sz w:val="24"/>
          <w:szCs w:val="24"/>
        </w:rPr>
        <w:t xml:space="preserve"> funkcionavimą. </w:t>
      </w:r>
    </w:p>
    <w:p w14:paraId="44AF78AE" w14:textId="77777777" w:rsidR="002B4143" w:rsidRPr="002B4143" w:rsidRDefault="002B4143" w:rsidP="007A740B">
      <w:pPr>
        <w:numPr>
          <w:ilvl w:val="0"/>
          <w:numId w:val="37"/>
        </w:numPr>
        <w:tabs>
          <w:tab w:val="left" w:pos="851"/>
          <w:tab w:val="left" w:pos="993"/>
          <w:tab w:val="left" w:pos="1134"/>
        </w:tabs>
        <w:spacing w:after="0" w:line="240" w:lineRule="auto"/>
        <w:ind w:firstLine="14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b/>
          <w:sz w:val="24"/>
          <w:szCs w:val="24"/>
          <w:lang w:bidi="en-US"/>
        </w:rPr>
        <w:t xml:space="preserve">Paslaugų </w:t>
      </w:r>
      <w:r w:rsidR="00533784" w:rsidRPr="002B4143">
        <w:rPr>
          <w:rFonts w:ascii="Times New Roman" w:eastAsia="Calibri" w:hAnsi="Times New Roman" w:cs="Times New Roman"/>
          <w:b/>
          <w:sz w:val="24"/>
          <w:szCs w:val="24"/>
          <w:lang w:bidi="en-US"/>
        </w:rPr>
        <w:t>teikimo taisyklės.</w:t>
      </w:r>
    </w:p>
    <w:p w14:paraId="1AB57E29" w14:textId="77777777" w:rsidR="00FA3020" w:rsidRDefault="008D5F99" w:rsidP="002B4143">
      <w:pPr>
        <w:numPr>
          <w:ilvl w:val="2"/>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MIGRIS</w:t>
      </w:r>
      <w:r w:rsidR="00FA3020" w:rsidRPr="002B4143">
        <w:rPr>
          <w:rFonts w:ascii="Times New Roman" w:eastAsia="Calibri" w:hAnsi="Times New Roman" w:cs="Times New Roman"/>
          <w:sz w:val="24"/>
          <w:szCs w:val="24"/>
          <w:lang w:bidi="en-US"/>
        </w:rPr>
        <w:t xml:space="preserve"> </w:t>
      </w:r>
      <w:r w:rsidRPr="002B4143">
        <w:rPr>
          <w:rFonts w:ascii="Times New Roman" w:eastAsia="Calibri" w:hAnsi="Times New Roman" w:cs="Times New Roman"/>
          <w:sz w:val="24"/>
          <w:szCs w:val="24"/>
          <w:lang w:bidi="en-US"/>
        </w:rPr>
        <w:t>vidinės sistemos</w:t>
      </w:r>
      <w:r w:rsidR="00FA3020" w:rsidRPr="002B4143">
        <w:rPr>
          <w:rFonts w:ascii="Times New Roman" w:eastAsia="Calibri" w:hAnsi="Times New Roman" w:cs="Times New Roman"/>
          <w:sz w:val="24"/>
          <w:szCs w:val="24"/>
          <w:lang w:bidi="en-US"/>
        </w:rPr>
        <w:t xml:space="preserve"> ir interneto svetainės </w:t>
      </w:r>
      <w:proofErr w:type="spellStart"/>
      <w:r w:rsidR="00CA1DC0" w:rsidRPr="002B4143">
        <w:rPr>
          <w:rFonts w:ascii="Times New Roman" w:eastAsia="Calibri" w:hAnsi="Times New Roman" w:cs="Times New Roman"/>
          <w:sz w:val="24"/>
          <w:szCs w:val="24"/>
          <w:lang w:bidi="en-US"/>
        </w:rPr>
        <w:t>eMIGRIS</w:t>
      </w:r>
      <w:proofErr w:type="spellEnd"/>
      <w:r w:rsidR="00CA1DC0" w:rsidRPr="002B4143">
        <w:rPr>
          <w:rFonts w:ascii="Times New Roman" w:eastAsia="Calibri" w:hAnsi="Times New Roman" w:cs="Times New Roman"/>
          <w:sz w:val="24"/>
          <w:szCs w:val="24"/>
          <w:lang w:bidi="en-US"/>
        </w:rPr>
        <w:t xml:space="preserve"> </w:t>
      </w:r>
      <w:r w:rsidR="00FA3020" w:rsidRPr="002B4143">
        <w:rPr>
          <w:rFonts w:ascii="Times New Roman" w:eastAsia="Calibri" w:hAnsi="Times New Roman" w:cs="Times New Roman"/>
          <w:sz w:val="24"/>
          <w:szCs w:val="24"/>
          <w:lang w:bidi="en-US"/>
        </w:rPr>
        <w:t xml:space="preserve">priežiūros paslaugos turi būti teikiamos pagal </w:t>
      </w:r>
      <w:r w:rsidR="0049222D" w:rsidRPr="002B4143">
        <w:rPr>
          <w:rFonts w:ascii="Times New Roman" w:eastAsia="Calibri" w:hAnsi="Times New Roman" w:cs="Times New Roman"/>
          <w:sz w:val="24"/>
          <w:szCs w:val="24"/>
          <w:lang w:bidi="en-US"/>
        </w:rPr>
        <w:t xml:space="preserve">faktinį </w:t>
      </w:r>
      <w:r w:rsidR="00FA3020" w:rsidRPr="002B4143">
        <w:rPr>
          <w:rFonts w:ascii="Times New Roman" w:eastAsia="Calibri" w:hAnsi="Times New Roman" w:cs="Times New Roman"/>
          <w:sz w:val="24"/>
          <w:szCs w:val="24"/>
          <w:lang w:bidi="en-US"/>
        </w:rPr>
        <w:t>poreikį darbo dienomis.</w:t>
      </w:r>
    </w:p>
    <w:p w14:paraId="3FB5A14B" w14:textId="77777777" w:rsidR="00FA3020" w:rsidRDefault="00FA3020" w:rsidP="002B4143">
      <w:pPr>
        <w:numPr>
          <w:ilvl w:val="2"/>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Paslaugos teikėjas turi teikti darbų ataskaitas (</w:t>
      </w:r>
      <w:r w:rsidR="00523F5C" w:rsidRPr="002B4143">
        <w:rPr>
          <w:rFonts w:ascii="Times New Roman" w:eastAsia="Calibri" w:hAnsi="Times New Roman" w:cs="Times New Roman"/>
          <w:sz w:val="24"/>
          <w:szCs w:val="24"/>
          <w:lang w:bidi="en-US"/>
        </w:rPr>
        <w:t>p</w:t>
      </w:r>
      <w:r w:rsidRPr="002B4143">
        <w:rPr>
          <w:rFonts w:ascii="Times New Roman" w:eastAsia="Calibri" w:hAnsi="Times New Roman" w:cs="Times New Roman"/>
          <w:sz w:val="24"/>
          <w:szCs w:val="24"/>
          <w:lang w:bidi="en-US"/>
        </w:rPr>
        <w:t xml:space="preserve">aslaugų kiekis per tam tikrą laikotarpį, vidutinis </w:t>
      </w:r>
      <w:r w:rsidR="00523F5C" w:rsidRPr="002B4143">
        <w:rPr>
          <w:rFonts w:ascii="Times New Roman" w:eastAsia="Calibri" w:hAnsi="Times New Roman" w:cs="Times New Roman"/>
          <w:sz w:val="24"/>
          <w:szCs w:val="24"/>
          <w:lang w:bidi="en-US"/>
        </w:rPr>
        <w:t>p</w:t>
      </w:r>
      <w:r w:rsidRPr="002B4143">
        <w:rPr>
          <w:rFonts w:ascii="Times New Roman" w:eastAsia="Calibri" w:hAnsi="Times New Roman" w:cs="Times New Roman"/>
          <w:sz w:val="24"/>
          <w:szCs w:val="24"/>
          <w:lang w:bidi="en-US"/>
        </w:rPr>
        <w:t xml:space="preserve">aslaugų atlikimo laikas). Ataskaita už suteiktas </w:t>
      </w:r>
      <w:r w:rsidR="008D5F99" w:rsidRPr="002B4143">
        <w:rPr>
          <w:rFonts w:ascii="Times New Roman" w:eastAsia="Calibri" w:hAnsi="Times New Roman" w:cs="Times New Roman"/>
          <w:sz w:val="24"/>
          <w:szCs w:val="24"/>
          <w:lang w:bidi="en-US"/>
        </w:rPr>
        <w:t>MIGRIS vidinės sistemos</w:t>
      </w:r>
      <w:r w:rsidRPr="002B4143">
        <w:rPr>
          <w:rFonts w:ascii="Times New Roman" w:eastAsia="Calibri" w:hAnsi="Times New Roman" w:cs="Times New Roman"/>
          <w:sz w:val="24"/>
          <w:szCs w:val="24"/>
          <w:lang w:bidi="en-US"/>
        </w:rPr>
        <w:t xml:space="preserve"> ir interneto svetainės </w:t>
      </w:r>
      <w:proofErr w:type="spellStart"/>
      <w:r w:rsidR="00CA1DC0" w:rsidRPr="002B4143">
        <w:rPr>
          <w:rFonts w:ascii="Times New Roman" w:eastAsia="Calibri" w:hAnsi="Times New Roman" w:cs="Times New Roman"/>
          <w:sz w:val="24"/>
          <w:szCs w:val="24"/>
          <w:lang w:bidi="en-US"/>
        </w:rPr>
        <w:t>eMIGRIS</w:t>
      </w:r>
      <w:proofErr w:type="spellEnd"/>
      <w:r w:rsidR="00CA1DC0" w:rsidRPr="002B4143">
        <w:rPr>
          <w:rFonts w:ascii="Times New Roman" w:eastAsia="Calibri" w:hAnsi="Times New Roman" w:cs="Times New Roman"/>
          <w:sz w:val="24"/>
          <w:szCs w:val="24"/>
          <w:lang w:bidi="en-US"/>
        </w:rPr>
        <w:t xml:space="preserve"> </w:t>
      </w:r>
      <w:r w:rsidRPr="002B4143">
        <w:rPr>
          <w:rFonts w:ascii="Times New Roman" w:eastAsia="Calibri" w:hAnsi="Times New Roman" w:cs="Times New Roman"/>
          <w:sz w:val="24"/>
          <w:szCs w:val="24"/>
          <w:lang w:bidi="en-US"/>
        </w:rPr>
        <w:t>priežiūros paslaugas teikiama kartu su paslaugų perdavimo-priėmimo aktu.</w:t>
      </w:r>
    </w:p>
    <w:p w14:paraId="35F98F24" w14:textId="76D88BD6" w:rsidR="00FA3020" w:rsidRDefault="00FA3020" w:rsidP="002B4143">
      <w:pPr>
        <w:numPr>
          <w:ilvl w:val="2"/>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Esant poreikiui modifikuoti programinę įrangą</w:t>
      </w:r>
      <w:r w:rsidR="00072920">
        <w:rPr>
          <w:rFonts w:ascii="Times New Roman" w:eastAsia="Calibri" w:hAnsi="Times New Roman" w:cs="Times New Roman"/>
          <w:sz w:val="24"/>
          <w:szCs w:val="24"/>
          <w:lang w:bidi="en-US"/>
        </w:rPr>
        <w:t>, t.</w:t>
      </w:r>
      <w:r w:rsidR="00036F4A">
        <w:rPr>
          <w:rFonts w:ascii="Times New Roman" w:eastAsia="Calibri" w:hAnsi="Times New Roman" w:cs="Times New Roman"/>
          <w:sz w:val="24"/>
          <w:szCs w:val="24"/>
          <w:lang w:bidi="en-US"/>
        </w:rPr>
        <w:t xml:space="preserve"> </w:t>
      </w:r>
      <w:r w:rsidR="00072920">
        <w:rPr>
          <w:rFonts w:ascii="Times New Roman" w:eastAsia="Calibri" w:hAnsi="Times New Roman" w:cs="Times New Roman"/>
          <w:sz w:val="24"/>
          <w:szCs w:val="24"/>
          <w:lang w:bidi="en-US"/>
        </w:rPr>
        <w:t>y. įsigyti techninės specifikacijos 2.2 punkte nurodytas paslaugas,</w:t>
      </w:r>
      <w:r w:rsidRPr="002B4143">
        <w:rPr>
          <w:rFonts w:ascii="Times New Roman" w:eastAsia="Calibri" w:hAnsi="Times New Roman" w:cs="Times New Roman"/>
          <w:sz w:val="24"/>
          <w:szCs w:val="24"/>
          <w:lang w:bidi="en-US"/>
        </w:rPr>
        <w:t xml:space="preserve"> Perkančiosios organizacijos atsakingi asmenys el. paštu pateikia paraišką Paslaugos teikėjo atsakingiems asmenims. Įgalioti Paslaugos teikėjo ir Perkančiosios organizacijos specialistai suderina reikalavimų specifikaciją, paslaugų apimtis ir paslaugos įvykdymo terminą. Šie susitarimai užfiksuojami raštiškai ir tampa paraiškos priedu.</w:t>
      </w:r>
    </w:p>
    <w:p w14:paraId="41F52A33" w14:textId="77777777" w:rsidR="00FA3020" w:rsidRDefault="00FA3020" w:rsidP="002B4143">
      <w:pPr>
        <w:numPr>
          <w:ilvl w:val="2"/>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Papildomos programavimo paslaugos turi būti teikiamos tik esant Perkančiosios organizacijos užsakymams pagal suderintą užsakymo įvykdymo terminą.</w:t>
      </w:r>
    </w:p>
    <w:p w14:paraId="7560C35C" w14:textId="77777777" w:rsidR="00FA3020" w:rsidRDefault="00FA3020" w:rsidP="002B4143">
      <w:pPr>
        <w:numPr>
          <w:ilvl w:val="2"/>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Laikas, kurį Paslaugos teikėjas skiria Perkančiosios organizacijos darbinėje </w:t>
      </w:r>
      <w:r w:rsidR="00B3163F" w:rsidRPr="002B4143">
        <w:rPr>
          <w:rFonts w:ascii="Times New Roman" w:eastAsia="Calibri" w:hAnsi="Times New Roman" w:cs="Times New Roman"/>
          <w:sz w:val="24"/>
          <w:szCs w:val="24"/>
          <w:lang w:bidi="en-US"/>
        </w:rPr>
        <w:t xml:space="preserve">MIGRIS ir/ar </w:t>
      </w:r>
      <w:proofErr w:type="spellStart"/>
      <w:r w:rsidR="00B3163F" w:rsidRPr="002B4143">
        <w:rPr>
          <w:rFonts w:ascii="Times New Roman" w:eastAsia="Calibri" w:hAnsi="Times New Roman" w:cs="Times New Roman"/>
          <w:sz w:val="24"/>
          <w:szCs w:val="24"/>
          <w:lang w:bidi="en-US"/>
        </w:rPr>
        <w:t>eMIGRIS</w:t>
      </w:r>
      <w:proofErr w:type="spellEnd"/>
      <w:r w:rsidRPr="002B4143">
        <w:rPr>
          <w:rFonts w:ascii="Times New Roman" w:eastAsia="Calibri" w:hAnsi="Times New Roman" w:cs="Times New Roman"/>
          <w:sz w:val="24"/>
          <w:szCs w:val="24"/>
          <w:lang w:bidi="en-US"/>
        </w:rPr>
        <w:t xml:space="preserve"> aplinkoje turimų funkcionalumų analizei ir </w:t>
      </w:r>
      <w:r w:rsidR="00B3163F" w:rsidRPr="002B4143">
        <w:rPr>
          <w:rFonts w:ascii="Times New Roman" w:eastAsia="Calibri" w:hAnsi="Times New Roman" w:cs="Times New Roman"/>
          <w:sz w:val="24"/>
          <w:szCs w:val="24"/>
          <w:lang w:bidi="en-US"/>
        </w:rPr>
        <w:t xml:space="preserve">MIGRIS ir/ar </w:t>
      </w:r>
      <w:proofErr w:type="spellStart"/>
      <w:r w:rsidR="00B3163F" w:rsidRPr="002B4143">
        <w:rPr>
          <w:rFonts w:ascii="Times New Roman" w:eastAsia="Calibri" w:hAnsi="Times New Roman" w:cs="Times New Roman"/>
          <w:sz w:val="24"/>
          <w:szCs w:val="24"/>
          <w:lang w:bidi="en-US"/>
        </w:rPr>
        <w:t>eMIGRIS</w:t>
      </w:r>
      <w:proofErr w:type="spellEnd"/>
      <w:r w:rsidRPr="002B4143">
        <w:rPr>
          <w:rFonts w:ascii="Times New Roman" w:eastAsia="Calibri" w:hAnsi="Times New Roman" w:cs="Times New Roman"/>
          <w:sz w:val="24"/>
          <w:szCs w:val="24"/>
          <w:lang w:bidi="en-US"/>
        </w:rPr>
        <w:t xml:space="preserve"> veikimą ir paslaugų teikimą reglamentuojančių teisės aktų analizei, nėra apmokamas. </w:t>
      </w:r>
      <w:r w:rsidR="00F94E4F" w:rsidRPr="002B4143">
        <w:rPr>
          <w:rFonts w:ascii="Times New Roman" w:eastAsia="Calibri" w:hAnsi="Times New Roman" w:cs="Times New Roman"/>
          <w:sz w:val="24"/>
          <w:szCs w:val="24"/>
          <w:lang w:bidi="en-US"/>
        </w:rPr>
        <w:t>Vadovaujamasi nuostata,</w:t>
      </w:r>
      <w:r w:rsidRPr="002B4143">
        <w:rPr>
          <w:rFonts w:ascii="Times New Roman" w:eastAsia="Calibri" w:hAnsi="Times New Roman" w:cs="Times New Roman"/>
          <w:sz w:val="24"/>
          <w:szCs w:val="24"/>
          <w:lang w:bidi="en-US"/>
        </w:rPr>
        <w:t xml:space="preserve"> jog </w:t>
      </w:r>
      <w:r w:rsidR="00F94E4F" w:rsidRPr="002B4143">
        <w:rPr>
          <w:rFonts w:ascii="Times New Roman" w:eastAsia="Calibri" w:hAnsi="Times New Roman" w:cs="Times New Roman"/>
          <w:sz w:val="24"/>
          <w:szCs w:val="24"/>
          <w:lang w:bidi="en-US"/>
        </w:rPr>
        <w:t>p</w:t>
      </w:r>
      <w:r w:rsidRPr="002B4143">
        <w:rPr>
          <w:rFonts w:ascii="Times New Roman" w:eastAsia="Calibri" w:hAnsi="Times New Roman" w:cs="Times New Roman"/>
          <w:sz w:val="24"/>
          <w:szCs w:val="24"/>
          <w:lang w:bidi="en-US"/>
        </w:rPr>
        <w:t>aslaugos teikėjas teikdamas paslaugas yra kompetentingas ir išmanantis aptarnaujamo produ</w:t>
      </w:r>
      <w:r w:rsidR="00B3163F" w:rsidRPr="002B4143">
        <w:rPr>
          <w:rFonts w:ascii="Times New Roman" w:eastAsia="Calibri" w:hAnsi="Times New Roman" w:cs="Times New Roman"/>
          <w:sz w:val="24"/>
          <w:szCs w:val="24"/>
          <w:lang w:bidi="en-US"/>
        </w:rPr>
        <w:t xml:space="preserve">kto ypatybes, specifiką ir MIGRIS ir/ar </w:t>
      </w:r>
      <w:proofErr w:type="spellStart"/>
      <w:r w:rsidR="00B3163F" w:rsidRPr="002B4143">
        <w:rPr>
          <w:rFonts w:ascii="Times New Roman" w:eastAsia="Calibri" w:hAnsi="Times New Roman" w:cs="Times New Roman"/>
          <w:sz w:val="24"/>
          <w:szCs w:val="24"/>
          <w:lang w:bidi="en-US"/>
        </w:rPr>
        <w:t>eMIGRIS</w:t>
      </w:r>
      <w:proofErr w:type="spellEnd"/>
      <w:r w:rsidRPr="002B4143">
        <w:rPr>
          <w:rFonts w:ascii="Times New Roman" w:eastAsia="Calibri" w:hAnsi="Times New Roman" w:cs="Times New Roman"/>
          <w:sz w:val="24"/>
          <w:szCs w:val="24"/>
          <w:lang w:bidi="en-US"/>
        </w:rPr>
        <w:t xml:space="preserve"> veikimą bei paslaugų teikimą reglamentuojančius teisės aktus.</w:t>
      </w:r>
    </w:p>
    <w:p w14:paraId="1C33A2A6" w14:textId="77777777" w:rsidR="002B4143" w:rsidRDefault="002B4143" w:rsidP="002B4143">
      <w:pPr>
        <w:tabs>
          <w:tab w:val="left" w:pos="851"/>
          <w:tab w:val="left" w:pos="993"/>
          <w:tab w:val="left" w:pos="1134"/>
        </w:tabs>
        <w:spacing w:after="0" w:line="240" w:lineRule="auto"/>
        <w:contextualSpacing/>
        <w:jc w:val="both"/>
        <w:rPr>
          <w:rFonts w:ascii="Times New Roman" w:eastAsia="Calibri" w:hAnsi="Times New Roman" w:cs="Times New Roman"/>
          <w:sz w:val="24"/>
          <w:szCs w:val="24"/>
          <w:lang w:bidi="en-US"/>
        </w:rPr>
      </w:pPr>
    </w:p>
    <w:p w14:paraId="03F38875" w14:textId="77777777" w:rsidR="002B4143" w:rsidRPr="002B4143" w:rsidRDefault="009E03AA" w:rsidP="002B4143">
      <w:pPr>
        <w:pStyle w:val="Sraopastraipa"/>
        <w:numPr>
          <w:ilvl w:val="0"/>
          <w:numId w:val="33"/>
        </w:numPr>
        <w:spacing w:after="0" w:line="240" w:lineRule="auto"/>
        <w:jc w:val="center"/>
        <w:rPr>
          <w:rFonts w:ascii="Times New Roman" w:eastAsia="Calibri" w:hAnsi="Times New Roman" w:cs="Times New Roman"/>
          <w:b/>
          <w:sz w:val="24"/>
          <w:szCs w:val="24"/>
          <w:lang w:bidi="en-US"/>
        </w:rPr>
      </w:pPr>
      <w:r>
        <w:rPr>
          <w:rFonts w:ascii="Times New Roman" w:eastAsia="Calibri" w:hAnsi="Times New Roman" w:cs="Times New Roman"/>
          <w:b/>
          <w:sz w:val="24"/>
          <w:szCs w:val="24"/>
          <w:lang w:bidi="en-US"/>
        </w:rPr>
        <w:t>Kiti reikalavimai</w:t>
      </w:r>
      <w:r w:rsidR="002B4143">
        <w:rPr>
          <w:rFonts w:ascii="Times New Roman" w:eastAsia="Calibri" w:hAnsi="Times New Roman" w:cs="Times New Roman"/>
          <w:b/>
          <w:sz w:val="24"/>
          <w:szCs w:val="24"/>
          <w:lang w:bidi="en-US"/>
        </w:rPr>
        <w:t xml:space="preserve"> </w:t>
      </w:r>
    </w:p>
    <w:p w14:paraId="30C6B54A" w14:textId="77777777" w:rsidR="002B4143" w:rsidRDefault="002B4143" w:rsidP="002B4143">
      <w:pPr>
        <w:tabs>
          <w:tab w:val="left" w:pos="851"/>
          <w:tab w:val="left" w:pos="993"/>
          <w:tab w:val="left" w:pos="1134"/>
        </w:tabs>
        <w:spacing w:after="0" w:line="240" w:lineRule="auto"/>
        <w:contextualSpacing/>
        <w:jc w:val="both"/>
        <w:rPr>
          <w:rFonts w:ascii="Times New Roman" w:eastAsia="Calibri" w:hAnsi="Times New Roman" w:cs="Times New Roman"/>
          <w:sz w:val="24"/>
          <w:szCs w:val="24"/>
          <w:lang w:bidi="en-US"/>
        </w:rPr>
      </w:pPr>
    </w:p>
    <w:p w14:paraId="5225A7FB"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Atnaujintas funkcionalumas turi būti įkeltas į testavimo aplinką ir ištestuotas. Tik ištestuotas funkcionalumas keliamas į gamybinę aplinką.</w:t>
      </w:r>
    </w:p>
    <w:p w14:paraId="09AA28B2"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Defektų, atsiradusių po tobulinimo darbų dėl </w:t>
      </w:r>
      <w:r w:rsidR="00F94E4F" w:rsidRPr="002B4143">
        <w:rPr>
          <w:rFonts w:ascii="Times New Roman" w:eastAsia="Calibri" w:hAnsi="Times New Roman" w:cs="Times New Roman"/>
          <w:sz w:val="24"/>
          <w:szCs w:val="24"/>
          <w:lang w:bidi="en-US"/>
        </w:rPr>
        <w:t>p</w:t>
      </w:r>
      <w:r w:rsidRPr="002B4143">
        <w:rPr>
          <w:rFonts w:ascii="Times New Roman" w:eastAsia="Calibri" w:hAnsi="Times New Roman" w:cs="Times New Roman"/>
          <w:sz w:val="24"/>
          <w:szCs w:val="24"/>
          <w:lang w:bidi="en-US"/>
        </w:rPr>
        <w:t>aslaugos teikėjo kaltės, garantijos laikotarpiu šalinimas turi būti atliktas nemokamai ir neturi daryti įtakos kitoms teikiamoms</w:t>
      </w:r>
      <w:r w:rsidR="00F94E4F" w:rsidRPr="002B4143">
        <w:rPr>
          <w:rFonts w:ascii="Times New Roman" w:eastAsia="Calibri" w:hAnsi="Times New Roman" w:cs="Times New Roman"/>
          <w:sz w:val="24"/>
          <w:szCs w:val="24"/>
          <w:lang w:bidi="en-US"/>
        </w:rPr>
        <w:t xml:space="preserve"> p</w:t>
      </w:r>
      <w:r w:rsidRPr="002B4143">
        <w:rPr>
          <w:rFonts w:ascii="Times New Roman" w:eastAsia="Calibri" w:hAnsi="Times New Roman" w:cs="Times New Roman"/>
          <w:sz w:val="24"/>
          <w:szCs w:val="24"/>
          <w:lang w:bidi="en-US"/>
        </w:rPr>
        <w:t>aslaugoms (terminui, kainai ir kt.).</w:t>
      </w:r>
    </w:p>
    <w:p w14:paraId="5FE7E657"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Funkcionalumas įkeltas į gamybinę aplinką neturi sutrikdyti kitų sistemos/registro esančių funkcijų darbo. Jeigu įkeltas funkcionalumas sutrikdo esančių funkcijų darbą, laikoma, kad </w:t>
      </w:r>
      <w:r w:rsidR="00F94E4F" w:rsidRPr="002B4143">
        <w:rPr>
          <w:rFonts w:ascii="Times New Roman" w:eastAsia="Calibri" w:hAnsi="Times New Roman" w:cs="Times New Roman"/>
          <w:sz w:val="24"/>
          <w:szCs w:val="24"/>
          <w:lang w:bidi="en-US"/>
        </w:rPr>
        <w:t>p</w:t>
      </w:r>
      <w:r w:rsidRPr="002B4143">
        <w:rPr>
          <w:rFonts w:ascii="Times New Roman" w:eastAsia="Calibri" w:hAnsi="Times New Roman" w:cs="Times New Roman"/>
          <w:sz w:val="24"/>
          <w:szCs w:val="24"/>
          <w:lang w:bidi="en-US"/>
        </w:rPr>
        <w:t xml:space="preserve">aslauga atlikta nekokybiškai. Informacinės sistemos atstatymo darbus atlieka </w:t>
      </w:r>
      <w:r w:rsidR="00F94E4F" w:rsidRPr="002B4143">
        <w:rPr>
          <w:rFonts w:ascii="Times New Roman" w:eastAsia="Calibri" w:hAnsi="Times New Roman" w:cs="Times New Roman"/>
          <w:sz w:val="24"/>
          <w:szCs w:val="24"/>
          <w:lang w:bidi="en-US"/>
        </w:rPr>
        <w:t>p</w:t>
      </w:r>
      <w:r w:rsidRPr="002B4143">
        <w:rPr>
          <w:rFonts w:ascii="Times New Roman" w:eastAsia="Calibri" w:hAnsi="Times New Roman" w:cs="Times New Roman"/>
          <w:sz w:val="24"/>
          <w:szCs w:val="24"/>
          <w:lang w:bidi="en-US"/>
        </w:rPr>
        <w:t>aslaugos teikėjas savo lėšomis.</w:t>
      </w:r>
    </w:p>
    <w:p w14:paraId="5E7C81DA"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Paslaugų teikėjas turi užtikrinti galimybę atstatyti </w:t>
      </w:r>
      <w:r w:rsidR="00D64941" w:rsidRPr="002B4143">
        <w:rPr>
          <w:rFonts w:ascii="Times New Roman" w:eastAsia="Calibri" w:hAnsi="Times New Roman" w:cs="Times New Roman"/>
          <w:sz w:val="24"/>
          <w:szCs w:val="24"/>
          <w:lang w:bidi="en-US"/>
        </w:rPr>
        <w:t>MIGRIS vidinę sistemą</w:t>
      </w:r>
      <w:r w:rsidRPr="002B4143">
        <w:rPr>
          <w:rFonts w:ascii="Times New Roman" w:eastAsia="Calibri" w:hAnsi="Times New Roman" w:cs="Times New Roman"/>
          <w:sz w:val="24"/>
          <w:szCs w:val="24"/>
          <w:lang w:bidi="en-US"/>
        </w:rPr>
        <w:t>, interneto svetainę</w:t>
      </w:r>
      <w:r w:rsidR="00AC7D27" w:rsidRPr="002B4143">
        <w:rPr>
          <w:rFonts w:ascii="Times New Roman" w:eastAsia="Calibri" w:hAnsi="Times New Roman" w:cs="Times New Roman"/>
          <w:sz w:val="24"/>
          <w:szCs w:val="24"/>
          <w:lang w:bidi="en-US"/>
        </w:rPr>
        <w:t xml:space="preserve"> </w:t>
      </w:r>
      <w:proofErr w:type="spellStart"/>
      <w:r w:rsidR="00AC7D27" w:rsidRPr="002B4143">
        <w:rPr>
          <w:rFonts w:ascii="Times New Roman" w:eastAsia="Calibri" w:hAnsi="Times New Roman" w:cs="Times New Roman"/>
          <w:sz w:val="24"/>
          <w:szCs w:val="24"/>
          <w:lang w:bidi="en-US"/>
        </w:rPr>
        <w:t>eMIGRIS</w:t>
      </w:r>
      <w:proofErr w:type="spellEnd"/>
      <w:r w:rsidRPr="002B4143">
        <w:rPr>
          <w:rFonts w:ascii="Times New Roman" w:eastAsia="Calibri" w:hAnsi="Times New Roman" w:cs="Times New Roman"/>
          <w:sz w:val="24"/>
          <w:szCs w:val="24"/>
          <w:lang w:bidi="en-US"/>
        </w:rPr>
        <w:t xml:space="preserve"> ir visus jos duomenis į būseną iki diegimo, jei diegimas būtų nesėkmingas ir būtų prarasti ir/ar sugadinti interneto svetainės duomenys ir/ar funkcijos.</w:t>
      </w:r>
    </w:p>
    <w:p w14:paraId="698E77C3"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Esant poreikiui </w:t>
      </w:r>
      <w:r w:rsidR="00F94E4F" w:rsidRPr="002B4143">
        <w:rPr>
          <w:rFonts w:ascii="Times New Roman" w:eastAsia="Calibri" w:hAnsi="Times New Roman" w:cs="Times New Roman"/>
          <w:sz w:val="24"/>
          <w:szCs w:val="24"/>
          <w:lang w:bidi="en-US"/>
        </w:rPr>
        <w:t>p</w:t>
      </w:r>
      <w:r w:rsidRPr="002B4143">
        <w:rPr>
          <w:rFonts w:ascii="Times New Roman" w:eastAsia="Calibri" w:hAnsi="Times New Roman" w:cs="Times New Roman"/>
          <w:sz w:val="24"/>
          <w:szCs w:val="24"/>
          <w:lang w:bidi="en-US"/>
        </w:rPr>
        <w:t xml:space="preserve">aslaugų teikėjas turi užtikrinti reikiamų </w:t>
      </w:r>
      <w:r w:rsidR="00D64941" w:rsidRPr="002B4143">
        <w:rPr>
          <w:rFonts w:ascii="Times New Roman" w:eastAsia="Calibri" w:hAnsi="Times New Roman" w:cs="Times New Roman"/>
          <w:sz w:val="24"/>
          <w:szCs w:val="24"/>
          <w:lang w:bidi="en-US"/>
        </w:rPr>
        <w:t>MIGRIS vidinės sistemos</w:t>
      </w:r>
      <w:r w:rsidRPr="002B4143">
        <w:rPr>
          <w:rFonts w:ascii="Times New Roman" w:eastAsia="Calibri" w:hAnsi="Times New Roman" w:cs="Times New Roman"/>
          <w:sz w:val="24"/>
          <w:szCs w:val="24"/>
          <w:lang w:bidi="en-US"/>
        </w:rPr>
        <w:t xml:space="preserve">, interneto svetainės </w:t>
      </w:r>
      <w:proofErr w:type="spellStart"/>
      <w:r w:rsidR="00AC7D27" w:rsidRPr="002B4143">
        <w:rPr>
          <w:rFonts w:ascii="Times New Roman" w:eastAsia="Calibri" w:hAnsi="Times New Roman" w:cs="Times New Roman"/>
          <w:sz w:val="24"/>
          <w:szCs w:val="24"/>
          <w:lang w:bidi="en-US"/>
        </w:rPr>
        <w:t>eMIGRIS</w:t>
      </w:r>
      <w:proofErr w:type="spellEnd"/>
      <w:r w:rsidR="00AC7D27" w:rsidRPr="002B4143">
        <w:rPr>
          <w:rFonts w:ascii="Times New Roman" w:eastAsia="Calibri" w:hAnsi="Times New Roman" w:cs="Times New Roman"/>
          <w:sz w:val="24"/>
          <w:szCs w:val="24"/>
          <w:lang w:bidi="en-US"/>
        </w:rPr>
        <w:t xml:space="preserve"> </w:t>
      </w:r>
      <w:r w:rsidRPr="002B4143">
        <w:rPr>
          <w:rFonts w:ascii="Times New Roman" w:eastAsia="Calibri" w:hAnsi="Times New Roman" w:cs="Times New Roman"/>
          <w:sz w:val="24"/>
          <w:szCs w:val="24"/>
          <w:lang w:bidi="en-US"/>
        </w:rPr>
        <w:t>duomenų migravimą, prieš tai duomenų migravimo procedūrą ir duomenų migravimo apimtį suderinęs su Perkančiąja organizacija.</w:t>
      </w:r>
    </w:p>
    <w:p w14:paraId="19955F71"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Naujai realizuoti (modernizuoti) </w:t>
      </w:r>
      <w:r w:rsidR="00D64941" w:rsidRPr="002B4143">
        <w:rPr>
          <w:rFonts w:ascii="Times New Roman" w:eastAsia="Calibri" w:hAnsi="Times New Roman" w:cs="Times New Roman"/>
          <w:sz w:val="24"/>
          <w:szCs w:val="24"/>
          <w:lang w:bidi="en-US"/>
        </w:rPr>
        <w:t xml:space="preserve">MIGRIS ir/ar </w:t>
      </w:r>
      <w:proofErr w:type="spellStart"/>
      <w:r w:rsidR="00D64941" w:rsidRPr="002B4143">
        <w:rPr>
          <w:rFonts w:ascii="Times New Roman" w:eastAsia="Calibri" w:hAnsi="Times New Roman" w:cs="Times New Roman"/>
          <w:sz w:val="24"/>
          <w:szCs w:val="24"/>
          <w:lang w:bidi="en-US"/>
        </w:rPr>
        <w:t>eMIGRIS</w:t>
      </w:r>
      <w:proofErr w:type="spellEnd"/>
      <w:r w:rsidRPr="002B4143">
        <w:rPr>
          <w:rFonts w:ascii="Times New Roman" w:eastAsia="Calibri" w:hAnsi="Times New Roman" w:cs="Times New Roman"/>
          <w:sz w:val="24"/>
          <w:szCs w:val="24"/>
          <w:lang w:bidi="en-US"/>
        </w:rPr>
        <w:t xml:space="preserve"> funkcionalumai, sauga, greitaveika, patogumas turi būti ne blogesni nei dabartiniai.</w:t>
      </w:r>
    </w:p>
    <w:p w14:paraId="127B1F3C"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Paslaugos teikėjas privalės išeities tekstus perkelti į Perkančiosios organizacijos pateiktą programų išeities tekstų versijų kontrolės sistemos aplinką </w:t>
      </w:r>
      <w:proofErr w:type="spellStart"/>
      <w:r w:rsidR="003A0796" w:rsidRPr="002B4143">
        <w:rPr>
          <w:rFonts w:ascii="Times New Roman" w:eastAsia="Calibri" w:hAnsi="Times New Roman" w:cs="Times New Roman"/>
          <w:sz w:val="24"/>
          <w:szCs w:val="24"/>
          <w:lang w:bidi="en-US"/>
        </w:rPr>
        <w:t>GitLab</w:t>
      </w:r>
      <w:proofErr w:type="spellEnd"/>
      <w:r w:rsidR="001125E2" w:rsidRPr="002B4143">
        <w:rPr>
          <w:rFonts w:ascii="Times New Roman" w:eastAsia="Calibri" w:hAnsi="Times New Roman" w:cs="Times New Roman"/>
          <w:sz w:val="24"/>
          <w:szCs w:val="24"/>
          <w:lang w:bidi="en-US"/>
        </w:rPr>
        <w:t>, taip kad iš jų galėtų pagaminti (sukompiliuoti) programinės įrangos paketą diegimui.</w:t>
      </w:r>
    </w:p>
    <w:p w14:paraId="186A0895"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Bet kokie programinės įrangos atnaujinimų diegimai į testavimo ir darbinę aplinkas turi būti galimi tik iš </w:t>
      </w:r>
      <w:proofErr w:type="spellStart"/>
      <w:r w:rsidR="003A0796" w:rsidRPr="002B4143">
        <w:rPr>
          <w:rFonts w:ascii="Times New Roman" w:eastAsia="Calibri" w:hAnsi="Times New Roman" w:cs="Times New Roman"/>
          <w:sz w:val="24"/>
          <w:szCs w:val="24"/>
          <w:lang w:bidi="en-US"/>
        </w:rPr>
        <w:t>GitLab</w:t>
      </w:r>
      <w:proofErr w:type="spellEnd"/>
      <w:r w:rsidR="003A0796" w:rsidRPr="002B4143">
        <w:rPr>
          <w:rFonts w:ascii="Times New Roman" w:eastAsia="Calibri" w:hAnsi="Times New Roman" w:cs="Times New Roman"/>
          <w:sz w:val="24"/>
          <w:szCs w:val="24"/>
          <w:lang w:bidi="en-US"/>
        </w:rPr>
        <w:t xml:space="preserve"> </w:t>
      </w:r>
      <w:r w:rsidRPr="002B4143">
        <w:rPr>
          <w:rFonts w:ascii="Times New Roman" w:eastAsia="Calibri" w:hAnsi="Times New Roman" w:cs="Times New Roman"/>
          <w:sz w:val="24"/>
          <w:szCs w:val="24"/>
          <w:lang w:bidi="en-US"/>
        </w:rPr>
        <w:t>esančių išeities tekstų.</w:t>
      </w:r>
    </w:p>
    <w:p w14:paraId="36D7F00E" w14:textId="2156598A"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 xml:space="preserve">Paslaugų teikėjas garantiniu laikotarpiu </w:t>
      </w:r>
      <w:r w:rsidR="00944B35">
        <w:rPr>
          <w:rFonts w:ascii="Times New Roman" w:eastAsia="Calibri" w:hAnsi="Times New Roman" w:cs="Times New Roman"/>
          <w:sz w:val="24"/>
          <w:szCs w:val="24"/>
          <w:lang w:bidi="en-US"/>
        </w:rPr>
        <w:t xml:space="preserve">komunikacijai su Perkančiąja organizacija </w:t>
      </w:r>
      <w:r w:rsidRPr="002B4143">
        <w:rPr>
          <w:rFonts w:ascii="Times New Roman" w:eastAsia="Calibri" w:hAnsi="Times New Roman" w:cs="Times New Roman"/>
          <w:sz w:val="24"/>
          <w:szCs w:val="24"/>
          <w:lang w:bidi="en-US"/>
        </w:rPr>
        <w:t xml:space="preserve">turi užtikrinti </w:t>
      </w:r>
      <w:r w:rsidR="00944B35" w:rsidRPr="002B4143">
        <w:rPr>
          <w:rFonts w:ascii="Times New Roman" w:eastAsia="Calibri" w:hAnsi="Times New Roman" w:cs="Times New Roman"/>
          <w:sz w:val="24"/>
          <w:szCs w:val="24"/>
          <w:lang w:bidi="en-US"/>
        </w:rPr>
        <w:t>naudojam</w:t>
      </w:r>
      <w:r w:rsidR="00944B35">
        <w:rPr>
          <w:rFonts w:ascii="Times New Roman" w:eastAsia="Calibri" w:hAnsi="Times New Roman" w:cs="Times New Roman"/>
          <w:sz w:val="24"/>
          <w:szCs w:val="24"/>
          <w:lang w:bidi="en-US"/>
        </w:rPr>
        <w:t xml:space="preserve">os įvykių registracijos sistemos nenutrūkstamą </w:t>
      </w:r>
      <w:r w:rsidRPr="002B4143">
        <w:rPr>
          <w:rFonts w:ascii="Times New Roman" w:eastAsia="Calibri" w:hAnsi="Times New Roman" w:cs="Times New Roman"/>
          <w:sz w:val="24"/>
          <w:szCs w:val="24"/>
          <w:lang w:bidi="en-US"/>
        </w:rPr>
        <w:t xml:space="preserve">veikimą. </w:t>
      </w:r>
    </w:p>
    <w:p w14:paraId="15211E35" w14:textId="77777777"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lastRenderedPageBreak/>
        <w:t>Atliktų paslaugų priėmimui turės būti atnaujinta esama dokumentacija taip, kad atspindėtų visus paslaugų vykdymo eigoje įgyvendintus pakeitimus. Dokumentacijos sąrašas:</w:t>
      </w:r>
    </w:p>
    <w:p w14:paraId="329097EB" w14:textId="77777777" w:rsidR="002B4143" w:rsidRDefault="002B4143" w:rsidP="002B4143">
      <w:pPr>
        <w:numPr>
          <w:ilvl w:val="2"/>
          <w:numId w:val="33"/>
        </w:numPr>
        <w:tabs>
          <w:tab w:val="left" w:pos="851"/>
        </w:tabs>
        <w:spacing w:after="0" w:line="240" w:lineRule="auto"/>
        <w:ind w:left="0"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 xml:space="preserve">MIGRIS ir </w:t>
      </w:r>
      <w:proofErr w:type="spellStart"/>
      <w:r>
        <w:rPr>
          <w:rFonts w:ascii="Times New Roman" w:eastAsia="Calibri" w:hAnsi="Times New Roman" w:cs="Times New Roman"/>
          <w:sz w:val="24"/>
          <w:szCs w:val="24"/>
          <w:lang w:bidi="en-US"/>
        </w:rPr>
        <w:t>eMIGRIS</w:t>
      </w:r>
      <w:proofErr w:type="spellEnd"/>
      <w:r w:rsidRPr="00FA3020">
        <w:rPr>
          <w:rFonts w:ascii="Times New Roman" w:eastAsia="Calibri" w:hAnsi="Times New Roman" w:cs="Times New Roman"/>
          <w:sz w:val="24"/>
          <w:szCs w:val="24"/>
          <w:lang w:bidi="en-US"/>
        </w:rPr>
        <w:t xml:space="preserve"> techninis aprašas (specifikacija)</w:t>
      </w:r>
      <w:r>
        <w:rPr>
          <w:rFonts w:ascii="Times New Roman" w:eastAsia="Calibri" w:hAnsi="Times New Roman" w:cs="Times New Roman"/>
          <w:sz w:val="24"/>
          <w:szCs w:val="24"/>
          <w:lang w:bidi="en-US"/>
        </w:rPr>
        <w:t>;</w:t>
      </w:r>
    </w:p>
    <w:p w14:paraId="7020E2D7" w14:textId="77777777" w:rsidR="002B4143" w:rsidRPr="0093446C" w:rsidRDefault="002B4143" w:rsidP="002B4143">
      <w:pPr>
        <w:numPr>
          <w:ilvl w:val="2"/>
          <w:numId w:val="33"/>
        </w:numPr>
        <w:tabs>
          <w:tab w:val="left" w:pos="851"/>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93446C">
        <w:rPr>
          <w:rFonts w:ascii="Times New Roman" w:eastAsia="Calibri" w:hAnsi="Times New Roman" w:cs="Times New Roman"/>
          <w:sz w:val="24"/>
          <w:szCs w:val="24"/>
          <w:lang w:bidi="en-US"/>
        </w:rPr>
        <w:t xml:space="preserve">MIGRIS duomenų modelis; </w:t>
      </w:r>
    </w:p>
    <w:p w14:paraId="38AB5575" w14:textId="77777777" w:rsidR="002B4143" w:rsidRPr="0093446C" w:rsidRDefault="002B4143" w:rsidP="002B4143">
      <w:pPr>
        <w:numPr>
          <w:ilvl w:val="2"/>
          <w:numId w:val="33"/>
        </w:numPr>
        <w:tabs>
          <w:tab w:val="left" w:pos="851"/>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93446C">
        <w:rPr>
          <w:rFonts w:ascii="Times New Roman" w:eastAsia="Calibri" w:hAnsi="Times New Roman" w:cs="Times New Roman"/>
          <w:sz w:val="24"/>
          <w:szCs w:val="24"/>
          <w:lang w:bidi="en-US"/>
        </w:rPr>
        <w:t xml:space="preserve">MIGRIS sistemos architektūros dokumentacija; </w:t>
      </w:r>
    </w:p>
    <w:p w14:paraId="1FFA2D04" w14:textId="77777777" w:rsidR="002B4143" w:rsidRPr="0093446C" w:rsidRDefault="002B4143" w:rsidP="002B4143">
      <w:pPr>
        <w:numPr>
          <w:ilvl w:val="2"/>
          <w:numId w:val="33"/>
        </w:numPr>
        <w:tabs>
          <w:tab w:val="left" w:pos="851"/>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93446C">
        <w:rPr>
          <w:rFonts w:ascii="Times New Roman" w:eastAsia="Calibri" w:hAnsi="Times New Roman" w:cs="Times New Roman"/>
          <w:sz w:val="24"/>
          <w:szCs w:val="24"/>
          <w:lang w:bidi="en-US"/>
        </w:rPr>
        <w:t xml:space="preserve">MIGRIS administratoriaus dokumentacija; </w:t>
      </w:r>
    </w:p>
    <w:p w14:paraId="5B9DBF2E" w14:textId="77777777" w:rsidR="002B4143" w:rsidRPr="0093446C" w:rsidRDefault="002B4143" w:rsidP="002B4143">
      <w:pPr>
        <w:numPr>
          <w:ilvl w:val="2"/>
          <w:numId w:val="33"/>
        </w:numPr>
        <w:tabs>
          <w:tab w:val="left" w:pos="851"/>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93446C">
        <w:rPr>
          <w:rFonts w:ascii="Times New Roman" w:eastAsia="Calibri" w:hAnsi="Times New Roman" w:cs="Times New Roman"/>
          <w:sz w:val="24"/>
          <w:szCs w:val="24"/>
          <w:lang w:bidi="en-US"/>
        </w:rPr>
        <w:t>MIGRIS naudotojo vadovas</w:t>
      </w:r>
      <w:r>
        <w:rPr>
          <w:rFonts w:ascii="Times New Roman" w:eastAsia="Calibri" w:hAnsi="Times New Roman" w:cs="Times New Roman"/>
          <w:sz w:val="24"/>
          <w:szCs w:val="24"/>
          <w:lang w:bidi="en-US"/>
        </w:rPr>
        <w:t>;</w:t>
      </w:r>
    </w:p>
    <w:p w14:paraId="4DBC218D" w14:textId="77777777" w:rsidR="002B4143" w:rsidRPr="002B4143" w:rsidRDefault="002B4143" w:rsidP="002B4143">
      <w:pPr>
        <w:numPr>
          <w:ilvl w:val="2"/>
          <w:numId w:val="33"/>
        </w:numPr>
        <w:tabs>
          <w:tab w:val="left" w:pos="851"/>
          <w:tab w:val="left" w:pos="1134"/>
        </w:tabs>
        <w:spacing w:after="0" w:line="240" w:lineRule="auto"/>
        <w:ind w:left="0"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p</w:t>
      </w:r>
      <w:r w:rsidRPr="00FA3020">
        <w:rPr>
          <w:rFonts w:ascii="Times New Roman" w:eastAsia="Calibri" w:hAnsi="Times New Roman" w:cs="Times New Roman"/>
          <w:sz w:val="24"/>
          <w:szCs w:val="24"/>
          <w:lang w:bidi="en-US"/>
        </w:rPr>
        <w:t>risijungimo duomenys ir duomenų surinkimo įrankio naudojimo instrukcija.</w:t>
      </w:r>
    </w:p>
    <w:p w14:paraId="455FEFE5" w14:textId="719E5160" w:rsidR="00FA3020" w:rsidRDefault="00FA3020" w:rsidP="002B4143">
      <w:pPr>
        <w:numPr>
          <w:ilvl w:val="0"/>
          <w:numId w:val="37"/>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2B4143">
        <w:rPr>
          <w:rFonts w:ascii="Times New Roman" w:eastAsia="Calibri" w:hAnsi="Times New Roman" w:cs="Times New Roman"/>
          <w:sz w:val="24"/>
          <w:szCs w:val="24"/>
          <w:lang w:bidi="en-US"/>
        </w:rPr>
        <w:t>Sutarties galiojimo laikotarpiu patobulintam funkcionalumui turi būti suteikta  12 mėnesių nuo perdavimo – priėmimo akto pasirašymo dienos</w:t>
      </w:r>
      <w:r w:rsidR="00531E48" w:rsidRPr="00531E48">
        <w:rPr>
          <w:rFonts w:ascii="Times New Roman" w:eastAsia="Calibri" w:hAnsi="Times New Roman" w:cs="Times New Roman"/>
          <w:sz w:val="24"/>
          <w:szCs w:val="24"/>
          <w:lang w:bidi="en-US"/>
        </w:rPr>
        <w:t xml:space="preserve"> </w:t>
      </w:r>
      <w:r w:rsidR="00531E48" w:rsidRPr="002B4143">
        <w:rPr>
          <w:rFonts w:ascii="Times New Roman" w:eastAsia="Calibri" w:hAnsi="Times New Roman" w:cs="Times New Roman"/>
          <w:sz w:val="24"/>
          <w:szCs w:val="24"/>
          <w:lang w:bidi="en-US"/>
        </w:rPr>
        <w:t>garantija</w:t>
      </w:r>
      <w:r w:rsidRPr="002B4143">
        <w:rPr>
          <w:rFonts w:ascii="Times New Roman" w:eastAsia="Calibri" w:hAnsi="Times New Roman" w:cs="Times New Roman"/>
          <w:sz w:val="24"/>
          <w:szCs w:val="24"/>
          <w:lang w:bidi="en-US"/>
        </w:rPr>
        <w:t>.</w:t>
      </w:r>
    </w:p>
    <w:p w14:paraId="0C82FD96" w14:textId="77777777" w:rsidR="0097696B" w:rsidRPr="00FA3020" w:rsidRDefault="0097696B" w:rsidP="0097696B">
      <w:pPr>
        <w:tabs>
          <w:tab w:val="left" w:pos="851"/>
        </w:tabs>
        <w:spacing w:after="0" w:line="240" w:lineRule="auto"/>
        <w:ind w:left="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Garantinė priežiūra turi apimti:</w:t>
      </w:r>
    </w:p>
    <w:p w14:paraId="18470B5B" w14:textId="77777777" w:rsidR="0097696B" w:rsidRPr="00FA3020" w:rsidRDefault="0097696B" w:rsidP="0097696B">
      <w:pPr>
        <w:numPr>
          <w:ilvl w:val="2"/>
          <w:numId w:val="34"/>
        </w:numPr>
        <w:tabs>
          <w:tab w:val="left" w:pos="851"/>
          <w:tab w:val="left" w:pos="1985"/>
        </w:tabs>
        <w:spacing w:after="0" w:line="240" w:lineRule="auto"/>
        <w:ind w:left="0" w:firstLine="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Perkančiosios organizacijos darbuotojų konsultavimą, telefonu ir (arba) el. paštu, dalyvavimą klaidų ir (ar) trukdžių aptarimuose;</w:t>
      </w:r>
    </w:p>
    <w:p w14:paraId="788B6DCF" w14:textId="77777777" w:rsidR="0097696B" w:rsidRPr="00FA3020" w:rsidRDefault="0097696B" w:rsidP="0097696B">
      <w:pPr>
        <w:numPr>
          <w:ilvl w:val="2"/>
          <w:numId w:val="34"/>
        </w:numPr>
        <w:tabs>
          <w:tab w:val="left" w:pos="851"/>
        </w:tabs>
        <w:spacing w:after="0" w:line="240" w:lineRule="auto"/>
        <w:ind w:left="0" w:firstLine="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neatitikimų šalinimą ir klaidų taisymą;</w:t>
      </w:r>
    </w:p>
    <w:p w14:paraId="1800908B" w14:textId="77777777" w:rsidR="0097696B" w:rsidRPr="00FA3020" w:rsidRDefault="0097696B" w:rsidP="0097696B">
      <w:pPr>
        <w:numPr>
          <w:ilvl w:val="2"/>
          <w:numId w:val="34"/>
        </w:numPr>
        <w:tabs>
          <w:tab w:val="left" w:pos="851"/>
        </w:tabs>
        <w:spacing w:after="0" w:line="240" w:lineRule="auto"/>
        <w:ind w:left="0" w:firstLine="567"/>
        <w:contextualSpacing/>
        <w:jc w:val="both"/>
        <w:rPr>
          <w:rFonts w:ascii="Times New Roman" w:eastAsia="Calibri" w:hAnsi="Times New Roman" w:cs="Times New Roman"/>
          <w:sz w:val="24"/>
          <w:szCs w:val="24"/>
          <w:lang w:bidi="en-US"/>
        </w:rPr>
      </w:pPr>
      <w:r w:rsidRPr="00FA3020">
        <w:rPr>
          <w:rFonts w:ascii="Times New Roman" w:eastAsia="Calibri" w:hAnsi="Times New Roman" w:cs="Times New Roman"/>
          <w:sz w:val="24"/>
          <w:szCs w:val="24"/>
          <w:lang w:bidi="en-US"/>
        </w:rPr>
        <w:t>sugadintų duomenų atstatymą, kai gedimo priežastimi yra Paslaugų teikėjo tobulintos ir (ar) naujintos programines įrangos netinkamas veikimas.</w:t>
      </w:r>
    </w:p>
    <w:p w14:paraId="68B5DF2A" w14:textId="444A333E" w:rsidR="0097696B" w:rsidRPr="00FA3020" w:rsidRDefault="00944B35" w:rsidP="0097696B">
      <w:pPr>
        <w:numPr>
          <w:ilvl w:val="2"/>
          <w:numId w:val="33"/>
        </w:numPr>
        <w:tabs>
          <w:tab w:val="left" w:pos="851"/>
        </w:tabs>
        <w:spacing w:after="0" w:line="240" w:lineRule="auto"/>
        <w:ind w:left="0"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d</w:t>
      </w:r>
      <w:r w:rsidRPr="00FA3020">
        <w:rPr>
          <w:rFonts w:ascii="Times New Roman" w:eastAsia="Calibri" w:hAnsi="Times New Roman" w:cs="Times New Roman"/>
          <w:sz w:val="24"/>
          <w:szCs w:val="24"/>
          <w:lang w:bidi="en-US"/>
        </w:rPr>
        <w:t>efekt</w:t>
      </w:r>
      <w:r>
        <w:rPr>
          <w:rFonts w:ascii="Times New Roman" w:eastAsia="Calibri" w:hAnsi="Times New Roman" w:cs="Times New Roman"/>
          <w:sz w:val="24"/>
          <w:szCs w:val="24"/>
          <w:lang w:bidi="en-US"/>
        </w:rPr>
        <w:t>us</w:t>
      </w:r>
      <w:r w:rsidR="0097696B" w:rsidRPr="00FA3020">
        <w:rPr>
          <w:rFonts w:ascii="Times New Roman" w:eastAsia="Calibri" w:hAnsi="Times New Roman" w:cs="Times New Roman"/>
          <w:sz w:val="24"/>
          <w:szCs w:val="24"/>
          <w:lang w:bidi="en-US"/>
        </w:rPr>
        <w:t xml:space="preserve">, </w:t>
      </w:r>
      <w:r w:rsidRPr="00FA3020">
        <w:rPr>
          <w:rFonts w:ascii="Times New Roman" w:eastAsia="Calibri" w:hAnsi="Times New Roman" w:cs="Times New Roman"/>
          <w:sz w:val="24"/>
          <w:szCs w:val="24"/>
          <w:lang w:bidi="en-US"/>
        </w:rPr>
        <w:t>atsiradusi</w:t>
      </w:r>
      <w:r>
        <w:rPr>
          <w:rFonts w:ascii="Times New Roman" w:eastAsia="Calibri" w:hAnsi="Times New Roman" w:cs="Times New Roman"/>
          <w:sz w:val="24"/>
          <w:szCs w:val="24"/>
          <w:lang w:bidi="en-US"/>
        </w:rPr>
        <w:t>us</w:t>
      </w:r>
      <w:r w:rsidRPr="00FA3020">
        <w:rPr>
          <w:rFonts w:ascii="Times New Roman" w:eastAsia="Calibri" w:hAnsi="Times New Roman" w:cs="Times New Roman"/>
          <w:sz w:val="24"/>
          <w:szCs w:val="24"/>
          <w:lang w:bidi="en-US"/>
        </w:rPr>
        <w:t xml:space="preserve"> </w:t>
      </w:r>
      <w:r w:rsidR="0097696B" w:rsidRPr="00FA3020">
        <w:rPr>
          <w:rFonts w:ascii="Times New Roman" w:eastAsia="Calibri" w:hAnsi="Times New Roman" w:cs="Times New Roman"/>
          <w:sz w:val="24"/>
          <w:szCs w:val="24"/>
          <w:lang w:bidi="en-US"/>
        </w:rPr>
        <w:t xml:space="preserve">po programinės įrangos modifikavimo darbų dėl Paslaugos teikėjo kaltės, garantijos laikotarpiu </w:t>
      </w:r>
      <w:r>
        <w:rPr>
          <w:rFonts w:ascii="Times New Roman" w:eastAsia="Calibri" w:hAnsi="Times New Roman" w:cs="Times New Roman"/>
          <w:sz w:val="24"/>
          <w:szCs w:val="24"/>
          <w:lang w:bidi="en-US"/>
        </w:rPr>
        <w:t xml:space="preserve">paslaugų teikėjas šalina nemokamai ir tai </w:t>
      </w:r>
      <w:r w:rsidR="0097696B" w:rsidRPr="00FA3020">
        <w:rPr>
          <w:rFonts w:ascii="Times New Roman" w:eastAsia="Calibri" w:hAnsi="Times New Roman" w:cs="Times New Roman"/>
          <w:sz w:val="24"/>
          <w:szCs w:val="24"/>
          <w:lang w:bidi="en-US"/>
        </w:rPr>
        <w:t>neturi daryti įtakos kitoms teikiamoms paslaugoms.</w:t>
      </w:r>
    </w:p>
    <w:p w14:paraId="243F30B7" w14:textId="77777777" w:rsidR="0097696B" w:rsidRPr="00FA3020" w:rsidRDefault="0097696B" w:rsidP="0097696B">
      <w:pPr>
        <w:numPr>
          <w:ilvl w:val="2"/>
          <w:numId w:val="33"/>
        </w:numPr>
        <w:tabs>
          <w:tab w:val="left" w:pos="851"/>
        </w:tabs>
        <w:spacing w:after="0" w:line="240" w:lineRule="auto"/>
        <w:ind w:left="0"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g</w:t>
      </w:r>
      <w:r w:rsidRPr="00FA3020">
        <w:rPr>
          <w:rFonts w:ascii="Times New Roman" w:eastAsia="Calibri" w:hAnsi="Times New Roman" w:cs="Times New Roman"/>
          <w:sz w:val="24"/>
          <w:szCs w:val="24"/>
          <w:lang w:bidi="en-US"/>
        </w:rPr>
        <w:t>arantinės priežiūros teikimo metu Paslaugų teikėjas turi užtikrinti visų pastebėtų trūkumų tinkamą pašalinimą, programinė įranga privalo būti darbinga, patikima ir atstatoma po trikdžių.</w:t>
      </w:r>
    </w:p>
    <w:p w14:paraId="273CA9E2" w14:textId="3D9D3EF9" w:rsidR="000F19F7" w:rsidRDefault="00EE4E5E" w:rsidP="000F19F7">
      <w:pPr>
        <w:pStyle w:val="Sraopastraipa"/>
        <w:tabs>
          <w:tab w:val="left" w:pos="993"/>
        </w:tabs>
        <w:ind w:left="0" w:firstLine="567"/>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 xml:space="preserve">15. </w:t>
      </w:r>
      <w:r w:rsidR="000F19F7" w:rsidRPr="007A740B">
        <w:rPr>
          <w:rFonts w:ascii="Times New Roman" w:eastAsia="Calibri" w:hAnsi="Times New Roman" w:cs="Times New Roman"/>
          <w:sz w:val="24"/>
          <w:szCs w:val="24"/>
          <w:lang w:bidi="en-US"/>
        </w:rPr>
        <w:t xml:space="preserve">Paslaugų teikėjas, </w:t>
      </w:r>
      <w:r w:rsidR="00927411">
        <w:rPr>
          <w:rFonts w:ascii="Times New Roman" w:eastAsia="Calibri" w:hAnsi="Times New Roman" w:cs="Times New Roman"/>
          <w:sz w:val="24"/>
          <w:szCs w:val="24"/>
          <w:lang w:bidi="en-US"/>
        </w:rPr>
        <w:t xml:space="preserve">teikdamas paslaugas, t. y. </w:t>
      </w:r>
      <w:r w:rsidR="000F19F7" w:rsidRPr="007A740B">
        <w:rPr>
          <w:rFonts w:ascii="Times New Roman" w:eastAsia="Calibri" w:hAnsi="Times New Roman" w:cs="Times New Roman"/>
          <w:sz w:val="24"/>
          <w:szCs w:val="24"/>
          <w:lang w:bidi="en-US"/>
        </w:rPr>
        <w:t xml:space="preserve">vykdydamas sutartinius įsipareigojimus, privalo vadovautis sutarties </w:t>
      </w:r>
      <w:r w:rsidR="00927411">
        <w:rPr>
          <w:rFonts w:ascii="Times New Roman" w:eastAsia="Calibri" w:hAnsi="Times New Roman" w:cs="Times New Roman"/>
          <w:sz w:val="24"/>
          <w:szCs w:val="24"/>
          <w:lang w:bidi="en-US"/>
        </w:rPr>
        <w:t xml:space="preserve">vykdymo </w:t>
      </w:r>
      <w:r w:rsidR="000F19F7" w:rsidRPr="007A740B">
        <w:rPr>
          <w:rFonts w:ascii="Times New Roman" w:eastAsia="Calibri" w:hAnsi="Times New Roman" w:cs="Times New Roman"/>
          <w:sz w:val="24"/>
          <w:szCs w:val="24"/>
          <w:lang w:bidi="en-US"/>
        </w:rPr>
        <w:t xml:space="preserve">metu galiojančiais (t. y. aktualiomis tuo metų jų redakcijomis) teisės aktais, metodikomis ir kitais reikalavimais, </w:t>
      </w:r>
      <w:r w:rsidR="00C64CFC">
        <w:rPr>
          <w:rFonts w:ascii="Times New Roman" w:eastAsia="Calibri" w:hAnsi="Times New Roman" w:cs="Times New Roman"/>
          <w:sz w:val="24"/>
          <w:szCs w:val="24"/>
          <w:lang w:bidi="en-US"/>
        </w:rPr>
        <w:t xml:space="preserve">ne tik </w:t>
      </w:r>
      <w:r w:rsidR="000F19F7" w:rsidRPr="007A740B">
        <w:rPr>
          <w:rFonts w:ascii="Times New Roman" w:eastAsia="Calibri" w:hAnsi="Times New Roman" w:cs="Times New Roman"/>
          <w:sz w:val="24"/>
          <w:szCs w:val="24"/>
          <w:lang w:bidi="en-US"/>
        </w:rPr>
        <w:t xml:space="preserve">nurodytais </w:t>
      </w:r>
      <w:r w:rsidR="003C6F25">
        <w:rPr>
          <w:rFonts w:ascii="Times New Roman" w:eastAsia="Calibri" w:hAnsi="Times New Roman" w:cs="Times New Roman"/>
          <w:sz w:val="24"/>
          <w:szCs w:val="24"/>
          <w:lang w:bidi="en-US"/>
        </w:rPr>
        <w:t>žemiau</w:t>
      </w:r>
      <w:r w:rsidR="003E7D89">
        <w:rPr>
          <w:rFonts w:ascii="Times New Roman" w:eastAsia="Calibri" w:hAnsi="Times New Roman" w:cs="Times New Roman"/>
          <w:sz w:val="24"/>
          <w:szCs w:val="24"/>
          <w:lang w:bidi="en-US"/>
        </w:rPr>
        <w:t>,</w:t>
      </w:r>
      <w:r w:rsidR="000F19F7" w:rsidRPr="007A740B">
        <w:rPr>
          <w:rFonts w:ascii="Times New Roman" w:eastAsia="Calibri" w:hAnsi="Times New Roman" w:cs="Times New Roman"/>
          <w:sz w:val="24"/>
          <w:szCs w:val="24"/>
          <w:lang w:bidi="en-US"/>
        </w:rPr>
        <w:t xml:space="preserve"> bet ir kitais privalomais dokumentais</w:t>
      </w:r>
      <w:r w:rsidR="00540C3E">
        <w:rPr>
          <w:rFonts w:ascii="Times New Roman" w:eastAsia="Calibri" w:hAnsi="Times New Roman" w:cs="Times New Roman"/>
          <w:sz w:val="24"/>
          <w:szCs w:val="24"/>
          <w:lang w:bidi="en-US"/>
        </w:rPr>
        <w:t>, reglamentuojančiais informacinių sistemų veiklą</w:t>
      </w:r>
      <w:r w:rsidR="000F19F7" w:rsidRPr="007A740B">
        <w:rPr>
          <w:rFonts w:ascii="Times New Roman" w:eastAsia="Calibri" w:hAnsi="Times New Roman" w:cs="Times New Roman"/>
          <w:sz w:val="24"/>
          <w:szCs w:val="24"/>
          <w:lang w:bidi="en-US"/>
        </w:rPr>
        <w:t>:</w:t>
      </w:r>
    </w:p>
    <w:p w14:paraId="5D4E0EED" w14:textId="77777777" w:rsidR="000F19F7" w:rsidRDefault="000F19F7" w:rsidP="000F19F7">
      <w:pPr>
        <w:pStyle w:val="Sraopastraipa"/>
        <w:numPr>
          <w:ilvl w:val="0"/>
          <w:numId w:val="43"/>
        </w:numPr>
        <w:tabs>
          <w:tab w:val="left" w:pos="851"/>
        </w:tabs>
        <w:ind w:left="0" w:firstLine="567"/>
        <w:rPr>
          <w:rFonts w:ascii="Times New Roman" w:eastAsia="Calibri" w:hAnsi="Times New Roman" w:cs="Times New Roman"/>
          <w:sz w:val="24"/>
          <w:szCs w:val="24"/>
          <w:lang w:bidi="en-US"/>
        </w:rPr>
      </w:pPr>
      <w:r w:rsidRPr="007A740B">
        <w:rPr>
          <w:rFonts w:ascii="Times New Roman" w:eastAsia="Calibri" w:hAnsi="Times New Roman" w:cs="Times New Roman"/>
          <w:sz w:val="24"/>
          <w:szCs w:val="24"/>
          <w:lang w:bidi="en-US"/>
        </w:rPr>
        <w:t>Lietuvos Respublikos viešojo administravimo įstatymas;</w:t>
      </w:r>
    </w:p>
    <w:p w14:paraId="169F9369" w14:textId="77777777" w:rsidR="000F19F7" w:rsidRDefault="000F19F7" w:rsidP="000F19F7">
      <w:pPr>
        <w:pStyle w:val="Sraopastraipa"/>
        <w:numPr>
          <w:ilvl w:val="0"/>
          <w:numId w:val="43"/>
        </w:numPr>
        <w:tabs>
          <w:tab w:val="left" w:pos="851"/>
        </w:tabs>
        <w:ind w:left="0" w:firstLine="567"/>
        <w:rPr>
          <w:rFonts w:ascii="Times New Roman" w:eastAsia="Calibri" w:hAnsi="Times New Roman" w:cs="Times New Roman"/>
          <w:sz w:val="24"/>
          <w:szCs w:val="24"/>
          <w:lang w:bidi="en-US"/>
        </w:rPr>
      </w:pPr>
      <w:r w:rsidRPr="007A740B">
        <w:rPr>
          <w:rFonts w:ascii="Times New Roman" w:eastAsia="Calibri" w:hAnsi="Times New Roman" w:cs="Times New Roman"/>
          <w:sz w:val="24"/>
          <w:szCs w:val="24"/>
          <w:lang w:bidi="en-US"/>
        </w:rPr>
        <w:t>Lietuvos Respublikos valstybės informacinių išteklių valdymo įstatymas;</w:t>
      </w:r>
    </w:p>
    <w:p w14:paraId="02E6D98C" w14:textId="77777777" w:rsidR="000F19F7" w:rsidRDefault="000F19F7" w:rsidP="000F19F7">
      <w:pPr>
        <w:pStyle w:val="Sraopastraipa"/>
        <w:numPr>
          <w:ilvl w:val="0"/>
          <w:numId w:val="43"/>
        </w:numPr>
        <w:tabs>
          <w:tab w:val="left" w:pos="851"/>
        </w:tabs>
        <w:ind w:left="0" w:firstLine="567"/>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V</w:t>
      </w:r>
      <w:r w:rsidRPr="007A740B">
        <w:rPr>
          <w:rFonts w:ascii="Times New Roman" w:eastAsia="Calibri" w:hAnsi="Times New Roman" w:cs="Times New Roman"/>
          <w:sz w:val="24"/>
          <w:szCs w:val="24"/>
          <w:lang w:bidi="en-US"/>
        </w:rPr>
        <w:t xml:space="preserve">alstybės informacinių išteklių </w:t>
      </w:r>
      <w:r>
        <w:rPr>
          <w:rFonts w:ascii="Times New Roman" w:eastAsia="Calibri" w:hAnsi="Times New Roman" w:cs="Times New Roman"/>
          <w:sz w:val="24"/>
          <w:szCs w:val="24"/>
          <w:lang w:bidi="en-US"/>
        </w:rPr>
        <w:t xml:space="preserve">sąveikumo platformos </w:t>
      </w:r>
      <w:r w:rsidRPr="007A740B">
        <w:rPr>
          <w:rFonts w:ascii="Times New Roman" w:eastAsia="Calibri" w:hAnsi="Times New Roman" w:cs="Times New Roman"/>
          <w:sz w:val="24"/>
          <w:szCs w:val="24"/>
          <w:lang w:bidi="en-US"/>
        </w:rPr>
        <w:t xml:space="preserve">nuostatai bei </w:t>
      </w:r>
      <w:r>
        <w:rPr>
          <w:rFonts w:ascii="Times New Roman" w:eastAsia="Calibri" w:hAnsi="Times New Roman" w:cs="Times New Roman"/>
          <w:sz w:val="24"/>
          <w:szCs w:val="24"/>
          <w:lang w:bidi="en-US"/>
        </w:rPr>
        <w:t>V</w:t>
      </w:r>
      <w:r w:rsidRPr="007A740B">
        <w:rPr>
          <w:rFonts w:ascii="Times New Roman" w:eastAsia="Calibri" w:hAnsi="Times New Roman" w:cs="Times New Roman"/>
          <w:sz w:val="24"/>
          <w:szCs w:val="24"/>
          <w:lang w:bidi="en-US"/>
        </w:rPr>
        <w:t xml:space="preserve">alstybės informacinių išteklių </w:t>
      </w:r>
      <w:r>
        <w:rPr>
          <w:rFonts w:ascii="Times New Roman" w:eastAsia="Calibri" w:hAnsi="Times New Roman" w:cs="Times New Roman"/>
          <w:sz w:val="24"/>
          <w:szCs w:val="24"/>
          <w:lang w:bidi="en-US"/>
        </w:rPr>
        <w:t xml:space="preserve">sąveikumo platformos </w:t>
      </w:r>
      <w:r w:rsidRPr="007A740B">
        <w:rPr>
          <w:rFonts w:ascii="Times New Roman" w:eastAsia="Calibri" w:hAnsi="Times New Roman" w:cs="Times New Roman"/>
          <w:sz w:val="24"/>
          <w:szCs w:val="24"/>
          <w:lang w:bidi="en-US"/>
        </w:rPr>
        <w:t xml:space="preserve">duomenų saugos nuostatai, patvirtinti Lietuvos Respublikos </w:t>
      </w:r>
      <w:r>
        <w:rPr>
          <w:rFonts w:ascii="Times New Roman" w:eastAsia="Calibri" w:hAnsi="Times New Roman" w:cs="Times New Roman"/>
          <w:sz w:val="24"/>
          <w:szCs w:val="24"/>
          <w:lang w:bidi="en-US"/>
        </w:rPr>
        <w:t>ekonomikos ir inovacijų</w:t>
      </w:r>
      <w:r w:rsidRPr="007A740B">
        <w:rPr>
          <w:rFonts w:ascii="Times New Roman" w:eastAsia="Calibri" w:hAnsi="Times New Roman" w:cs="Times New Roman"/>
          <w:sz w:val="24"/>
          <w:szCs w:val="24"/>
          <w:lang w:bidi="en-US"/>
        </w:rPr>
        <w:t xml:space="preserve"> ministro 20</w:t>
      </w:r>
      <w:r>
        <w:rPr>
          <w:rFonts w:ascii="Times New Roman" w:eastAsia="Calibri" w:hAnsi="Times New Roman" w:cs="Times New Roman"/>
          <w:sz w:val="24"/>
          <w:szCs w:val="24"/>
          <w:lang w:bidi="en-US"/>
        </w:rPr>
        <w:t>21</w:t>
      </w:r>
      <w:r w:rsidRPr="007A740B">
        <w:rPr>
          <w:rFonts w:ascii="Times New Roman" w:eastAsia="Calibri" w:hAnsi="Times New Roman" w:cs="Times New Roman"/>
          <w:sz w:val="24"/>
          <w:szCs w:val="24"/>
          <w:lang w:bidi="en-US"/>
        </w:rPr>
        <w:t xml:space="preserve"> m. </w:t>
      </w:r>
      <w:r>
        <w:rPr>
          <w:rFonts w:ascii="Times New Roman" w:eastAsia="Calibri" w:hAnsi="Times New Roman" w:cs="Times New Roman"/>
          <w:sz w:val="24"/>
          <w:szCs w:val="24"/>
          <w:lang w:bidi="en-US"/>
        </w:rPr>
        <w:t>rugpjūčio 9</w:t>
      </w:r>
      <w:r w:rsidRPr="007A740B">
        <w:rPr>
          <w:rFonts w:ascii="Times New Roman" w:eastAsia="Calibri" w:hAnsi="Times New Roman" w:cs="Times New Roman"/>
          <w:sz w:val="24"/>
          <w:szCs w:val="24"/>
          <w:lang w:bidi="en-US"/>
        </w:rPr>
        <w:t xml:space="preserve"> d. įsakymu Nr. </w:t>
      </w:r>
      <w:r>
        <w:rPr>
          <w:rFonts w:ascii="Times New Roman" w:eastAsia="Calibri" w:hAnsi="Times New Roman" w:cs="Times New Roman"/>
          <w:sz w:val="24"/>
          <w:szCs w:val="24"/>
          <w:lang w:bidi="en-US"/>
        </w:rPr>
        <w:t>4-886</w:t>
      </w:r>
      <w:r w:rsidRPr="007A740B">
        <w:rPr>
          <w:rFonts w:ascii="Times New Roman" w:eastAsia="Calibri" w:hAnsi="Times New Roman" w:cs="Times New Roman"/>
          <w:sz w:val="24"/>
          <w:szCs w:val="24"/>
          <w:lang w:bidi="en-US"/>
        </w:rPr>
        <w:t xml:space="preserve"> „Dėl </w:t>
      </w:r>
      <w:r>
        <w:rPr>
          <w:rFonts w:ascii="Times New Roman" w:eastAsia="Calibri" w:hAnsi="Times New Roman" w:cs="Times New Roman"/>
          <w:sz w:val="24"/>
          <w:szCs w:val="24"/>
          <w:lang w:bidi="en-US"/>
        </w:rPr>
        <w:t>V</w:t>
      </w:r>
      <w:r w:rsidRPr="007A740B">
        <w:rPr>
          <w:rFonts w:ascii="Times New Roman" w:eastAsia="Calibri" w:hAnsi="Times New Roman" w:cs="Times New Roman"/>
          <w:sz w:val="24"/>
          <w:szCs w:val="24"/>
          <w:lang w:bidi="en-US"/>
        </w:rPr>
        <w:t xml:space="preserve">alstybės informacinių išteklių </w:t>
      </w:r>
      <w:r>
        <w:rPr>
          <w:rFonts w:ascii="Times New Roman" w:eastAsia="Calibri" w:hAnsi="Times New Roman" w:cs="Times New Roman"/>
          <w:sz w:val="24"/>
          <w:szCs w:val="24"/>
          <w:lang w:bidi="en-US"/>
        </w:rPr>
        <w:t>sąveikumo platformos modernizavimo, V</w:t>
      </w:r>
      <w:r w:rsidRPr="007A740B">
        <w:rPr>
          <w:rFonts w:ascii="Times New Roman" w:eastAsia="Calibri" w:hAnsi="Times New Roman" w:cs="Times New Roman"/>
          <w:sz w:val="24"/>
          <w:szCs w:val="24"/>
          <w:lang w:bidi="en-US"/>
        </w:rPr>
        <w:t xml:space="preserve">alstybės informacinių išteklių </w:t>
      </w:r>
      <w:r>
        <w:rPr>
          <w:rFonts w:ascii="Times New Roman" w:eastAsia="Calibri" w:hAnsi="Times New Roman" w:cs="Times New Roman"/>
          <w:sz w:val="24"/>
          <w:szCs w:val="24"/>
          <w:lang w:bidi="en-US"/>
        </w:rPr>
        <w:t xml:space="preserve">sąveikumo platformos </w:t>
      </w:r>
      <w:r w:rsidRPr="007A740B">
        <w:rPr>
          <w:rFonts w:ascii="Times New Roman" w:eastAsia="Calibri" w:hAnsi="Times New Roman" w:cs="Times New Roman"/>
          <w:sz w:val="24"/>
          <w:szCs w:val="24"/>
          <w:lang w:bidi="en-US"/>
        </w:rPr>
        <w:t>nuostat</w:t>
      </w:r>
      <w:r>
        <w:rPr>
          <w:rFonts w:ascii="Times New Roman" w:eastAsia="Calibri" w:hAnsi="Times New Roman" w:cs="Times New Roman"/>
          <w:sz w:val="24"/>
          <w:szCs w:val="24"/>
          <w:lang w:bidi="en-US"/>
        </w:rPr>
        <w:t>ų</w:t>
      </w:r>
      <w:r w:rsidRPr="007A740B">
        <w:rPr>
          <w:rFonts w:ascii="Times New Roman" w:eastAsia="Calibri" w:hAnsi="Times New Roman" w:cs="Times New Roman"/>
          <w:sz w:val="24"/>
          <w:szCs w:val="24"/>
          <w:lang w:bidi="en-US"/>
        </w:rPr>
        <w:t xml:space="preserve"> bei </w:t>
      </w:r>
      <w:r>
        <w:rPr>
          <w:rFonts w:ascii="Times New Roman" w:eastAsia="Calibri" w:hAnsi="Times New Roman" w:cs="Times New Roman"/>
          <w:sz w:val="24"/>
          <w:szCs w:val="24"/>
          <w:lang w:bidi="en-US"/>
        </w:rPr>
        <w:t>V</w:t>
      </w:r>
      <w:r w:rsidRPr="007A740B">
        <w:rPr>
          <w:rFonts w:ascii="Times New Roman" w:eastAsia="Calibri" w:hAnsi="Times New Roman" w:cs="Times New Roman"/>
          <w:sz w:val="24"/>
          <w:szCs w:val="24"/>
          <w:lang w:bidi="en-US"/>
        </w:rPr>
        <w:t xml:space="preserve">alstybės informacinių išteklių </w:t>
      </w:r>
      <w:r>
        <w:rPr>
          <w:rFonts w:ascii="Times New Roman" w:eastAsia="Calibri" w:hAnsi="Times New Roman" w:cs="Times New Roman"/>
          <w:sz w:val="24"/>
          <w:szCs w:val="24"/>
          <w:lang w:bidi="en-US"/>
        </w:rPr>
        <w:t xml:space="preserve">sąveikumo platformos </w:t>
      </w:r>
      <w:r w:rsidRPr="007A740B">
        <w:rPr>
          <w:rFonts w:ascii="Times New Roman" w:eastAsia="Calibri" w:hAnsi="Times New Roman" w:cs="Times New Roman"/>
          <w:sz w:val="24"/>
          <w:szCs w:val="24"/>
          <w:lang w:bidi="en-US"/>
        </w:rPr>
        <w:t>duomenų saugos nuostat</w:t>
      </w:r>
      <w:r>
        <w:rPr>
          <w:rFonts w:ascii="Times New Roman" w:eastAsia="Calibri" w:hAnsi="Times New Roman" w:cs="Times New Roman"/>
          <w:sz w:val="24"/>
          <w:szCs w:val="24"/>
          <w:lang w:bidi="en-US"/>
        </w:rPr>
        <w:t>ų patvirtinimo</w:t>
      </w:r>
      <w:r w:rsidRPr="007A740B">
        <w:rPr>
          <w:rFonts w:ascii="Times New Roman" w:eastAsia="Calibri" w:hAnsi="Times New Roman" w:cs="Times New Roman"/>
          <w:sz w:val="24"/>
          <w:szCs w:val="24"/>
          <w:lang w:bidi="en-US"/>
        </w:rPr>
        <w:t>“;</w:t>
      </w:r>
    </w:p>
    <w:p w14:paraId="6D347E63" w14:textId="77777777" w:rsidR="000F19F7" w:rsidRDefault="000F19F7" w:rsidP="000F19F7">
      <w:pPr>
        <w:pStyle w:val="Sraopastraipa"/>
        <w:numPr>
          <w:ilvl w:val="0"/>
          <w:numId w:val="43"/>
        </w:numPr>
        <w:tabs>
          <w:tab w:val="left" w:pos="851"/>
        </w:tabs>
        <w:ind w:left="0" w:firstLine="567"/>
        <w:rPr>
          <w:rFonts w:ascii="Times New Roman" w:eastAsia="Calibri" w:hAnsi="Times New Roman" w:cs="Times New Roman"/>
          <w:sz w:val="24"/>
          <w:szCs w:val="24"/>
          <w:lang w:bidi="en-US"/>
        </w:rPr>
      </w:pPr>
      <w:r w:rsidRPr="007A740B">
        <w:rPr>
          <w:rFonts w:ascii="Times New Roman" w:eastAsia="Calibri" w:hAnsi="Times New Roman" w:cs="Times New Roman"/>
          <w:sz w:val="24"/>
          <w:szCs w:val="24"/>
          <w:lang w:bidi="en-US"/>
        </w:rPr>
        <w:t>Viešųjų ir administracinių paslaugų teikimo aprašymų rengimo tvarkos aprašas, patvirtintas Lietuvos Respublikos vidaus reikalų ministro 2009 m. gruodžio 1 d. įsakymo Nr. 1V-644 „Dėl administracinių paslaugų teikimo aprašymų rengimo rekomendacijų patvirtinimo“;</w:t>
      </w:r>
    </w:p>
    <w:p w14:paraId="11E19474" w14:textId="028F1EDF" w:rsidR="000F19F7" w:rsidRDefault="000F19F7" w:rsidP="000F19F7">
      <w:pPr>
        <w:pStyle w:val="Sraopastraipa"/>
        <w:numPr>
          <w:ilvl w:val="0"/>
          <w:numId w:val="43"/>
        </w:numPr>
        <w:tabs>
          <w:tab w:val="left" w:pos="851"/>
        </w:tabs>
        <w:ind w:left="0" w:firstLine="567"/>
        <w:rPr>
          <w:rFonts w:ascii="Times New Roman" w:eastAsia="Calibri" w:hAnsi="Times New Roman" w:cs="Times New Roman"/>
          <w:sz w:val="24"/>
          <w:szCs w:val="24"/>
          <w:lang w:bidi="en-US"/>
        </w:rPr>
      </w:pPr>
      <w:r w:rsidRPr="007A740B">
        <w:rPr>
          <w:rFonts w:ascii="Times New Roman" w:eastAsia="Calibri" w:hAnsi="Times New Roman" w:cs="Times New Roman"/>
          <w:sz w:val="24"/>
          <w:szCs w:val="24"/>
          <w:lang w:bidi="en-US"/>
        </w:rPr>
        <w:t>Valstybės informacinių sistemų gyvavimo ciklo valdymo metodikos, patvirtintos Informacinės visuomenės plėtros komiteto prie Susisiekimo ministerijos direktoriaus 2014 m. vasario 25 d. įsakymu Nr. T-29 „Dėl Valstybės informacinių sistemų gyvavimo ciklo valdymo metodikos patvirtinimo“, VI skyriaus nuostatos;</w:t>
      </w:r>
    </w:p>
    <w:p w14:paraId="2E174C88" w14:textId="322F8E33" w:rsidR="00183F84" w:rsidRPr="00183F84" w:rsidRDefault="00183F84" w:rsidP="00183F84">
      <w:pPr>
        <w:pStyle w:val="Sraopastraipa"/>
        <w:numPr>
          <w:ilvl w:val="0"/>
          <w:numId w:val="43"/>
        </w:numPr>
        <w:tabs>
          <w:tab w:val="left" w:pos="851"/>
        </w:tabs>
        <w:ind w:firstLine="207"/>
        <w:rPr>
          <w:rFonts w:ascii="Times New Roman" w:eastAsia="Calibri" w:hAnsi="Times New Roman" w:cs="Times New Roman"/>
          <w:sz w:val="24"/>
          <w:szCs w:val="24"/>
          <w:lang w:bidi="en-US"/>
        </w:rPr>
      </w:pPr>
      <w:r w:rsidRPr="00183F84">
        <w:rPr>
          <w:rFonts w:ascii="Times New Roman" w:eastAsia="Calibri" w:hAnsi="Times New Roman" w:cs="Times New Roman"/>
          <w:sz w:val="24"/>
          <w:szCs w:val="24"/>
          <w:lang w:bidi="en-US"/>
        </w:rPr>
        <w:t>Lietuvos Respublikos kibernetinio saugumo įstatym</w:t>
      </w:r>
      <w:r>
        <w:rPr>
          <w:rFonts w:ascii="Times New Roman" w:eastAsia="Calibri" w:hAnsi="Times New Roman" w:cs="Times New Roman"/>
          <w:sz w:val="24"/>
          <w:szCs w:val="24"/>
          <w:lang w:bidi="en-US"/>
        </w:rPr>
        <w:t>as</w:t>
      </w:r>
      <w:r w:rsidRPr="00183F84">
        <w:rPr>
          <w:rFonts w:ascii="Times New Roman" w:eastAsia="Calibri" w:hAnsi="Times New Roman" w:cs="Times New Roman"/>
          <w:sz w:val="24"/>
          <w:szCs w:val="24"/>
          <w:lang w:bidi="en-US"/>
        </w:rPr>
        <w:t>;</w:t>
      </w:r>
    </w:p>
    <w:p w14:paraId="4EDFD479" w14:textId="4A1E75A3" w:rsidR="00183F84" w:rsidRDefault="00183F84" w:rsidP="00183F84">
      <w:pPr>
        <w:pStyle w:val="Sraopastraipa"/>
        <w:numPr>
          <w:ilvl w:val="0"/>
          <w:numId w:val="43"/>
        </w:numPr>
        <w:tabs>
          <w:tab w:val="left" w:pos="851"/>
        </w:tabs>
        <w:ind w:firstLine="207"/>
        <w:rPr>
          <w:rFonts w:ascii="Times New Roman" w:eastAsia="Calibri" w:hAnsi="Times New Roman" w:cs="Times New Roman"/>
          <w:sz w:val="24"/>
          <w:szCs w:val="24"/>
          <w:lang w:bidi="en-US"/>
        </w:rPr>
      </w:pPr>
      <w:r w:rsidRPr="00183F84">
        <w:rPr>
          <w:rFonts w:ascii="Times New Roman" w:eastAsia="Calibri" w:hAnsi="Times New Roman" w:cs="Times New Roman"/>
          <w:sz w:val="24"/>
          <w:szCs w:val="24"/>
          <w:lang w:bidi="en-US"/>
        </w:rPr>
        <w:t>Nacionalini</w:t>
      </w:r>
      <w:r>
        <w:rPr>
          <w:rFonts w:ascii="Times New Roman" w:eastAsia="Calibri" w:hAnsi="Times New Roman" w:cs="Times New Roman"/>
          <w:sz w:val="24"/>
          <w:szCs w:val="24"/>
          <w:lang w:bidi="en-US"/>
        </w:rPr>
        <w:t>s</w:t>
      </w:r>
      <w:r w:rsidRPr="00183F84">
        <w:rPr>
          <w:rFonts w:ascii="Times New Roman" w:eastAsia="Calibri" w:hAnsi="Times New Roman" w:cs="Times New Roman"/>
          <w:sz w:val="24"/>
          <w:szCs w:val="24"/>
          <w:lang w:bidi="en-US"/>
        </w:rPr>
        <w:t xml:space="preserve"> kibernetinių incidentų valdymo plan</w:t>
      </w:r>
      <w:r>
        <w:rPr>
          <w:rFonts w:ascii="Times New Roman" w:eastAsia="Calibri" w:hAnsi="Times New Roman" w:cs="Times New Roman"/>
          <w:sz w:val="24"/>
          <w:szCs w:val="24"/>
          <w:lang w:bidi="en-US"/>
        </w:rPr>
        <w:t>as</w:t>
      </w:r>
      <w:r w:rsidRPr="00183F84">
        <w:rPr>
          <w:rFonts w:ascii="Times New Roman" w:eastAsia="Calibri" w:hAnsi="Times New Roman" w:cs="Times New Roman"/>
          <w:sz w:val="24"/>
          <w:szCs w:val="24"/>
          <w:lang w:bidi="en-US"/>
        </w:rPr>
        <w:t>, patvirtint</w:t>
      </w:r>
      <w:r>
        <w:rPr>
          <w:rFonts w:ascii="Times New Roman" w:eastAsia="Calibri" w:hAnsi="Times New Roman" w:cs="Times New Roman"/>
          <w:sz w:val="24"/>
          <w:szCs w:val="24"/>
          <w:lang w:bidi="en-US"/>
        </w:rPr>
        <w:t>as</w:t>
      </w:r>
      <w:r w:rsidRPr="00183F84">
        <w:rPr>
          <w:rFonts w:ascii="Times New Roman" w:eastAsia="Calibri" w:hAnsi="Times New Roman" w:cs="Times New Roman"/>
          <w:sz w:val="24"/>
          <w:szCs w:val="24"/>
          <w:lang w:bidi="en-US"/>
        </w:rPr>
        <w:t xml:space="preserve"> Lietuvos Respublikos Vyriausybės 2018 m. rugpjūčio 13 d. nutarimu Nr. 818 „Dėl Lietuvos Respublikos kibernetinio saugumo įstatymo įgyvendinimo“;</w:t>
      </w:r>
    </w:p>
    <w:p w14:paraId="0D93B806" w14:textId="33F93B53" w:rsidR="00183F84" w:rsidRPr="00183F84" w:rsidRDefault="00183F84" w:rsidP="00183F84">
      <w:pPr>
        <w:pStyle w:val="Sraopastraipa"/>
        <w:numPr>
          <w:ilvl w:val="0"/>
          <w:numId w:val="43"/>
        </w:numPr>
        <w:tabs>
          <w:tab w:val="left" w:pos="851"/>
        </w:tabs>
        <w:ind w:firstLine="207"/>
        <w:rPr>
          <w:rFonts w:ascii="Times New Roman" w:eastAsia="Calibri" w:hAnsi="Times New Roman" w:cs="Times New Roman"/>
          <w:sz w:val="24"/>
          <w:szCs w:val="24"/>
          <w:lang w:bidi="en-US"/>
        </w:rPr>
      </w:pPr>
      <w:r w:rsidRPr="00183F84">
        <w:rPr>
          <w:rFonts w:ascii="Times New Roman" w:eastAsia="Calibri" w:hAnsi="Times New Roman" w:cs="Times New Roman"/>
          <w:sz w:val="24"/>
          <w:szCs w:val="24"/>
          <w:lang w:bidi="en-US"/>
        </w:rPr>
        <w:t>Kibernetinio saugumo reikalavimų apraš</w:t>
      </w:r>
      <w:r>
        <w:rPr>
          <w:rFonts w:ascii="Times New Roman" w:eastAsia="Calibri" w:hAnsi="Times New Roman" w:cs="Times New Roman"/>
          <w:sz w:val="24"/>
          <w:szCs w:val="24"/>
          <w:lang w:bidi="en-US"/>
        </w:rPr>
        <w:t>as</w:t>
      </w:r>
      <w:r w:rsidRPr="00183F84">
        <w:rPr>
          <w:rFonts w:ascii="Times New Roman" w:eastAsia="Calibri" w:hAnsi="Times New Roman" w:cs="Times New Roman"/>
          <w:sz w:val="24"/>
          <w:szCs w:val="24"/>
          <w:lang w:bidi="en-US"/>
        </w:rPr>
        <w:t>, patvirtint</w:t>
      </w:r>
      <w:r>
        <w:rPr>
          <w:rFonts w:ascii="Times New Roman" w:eastAsia="Calibri" w:hAnsi="Times New Roman" w:cs="Times New Roman"/>
          <w:sz w:val="24"/>
          <w:szCs w:val="24"/>
          <w:lang w:bidi="en-US"/>
        </w:rPr>
        <w:t>as</w:t>
      </w:r>
      <w:r w:rsidRPr="00183F84">
        <w:rPr>
          <w:rFonts w:ascii="Times New Roman" w:eastAsia="Calibri" w:hAnsi="Times New Roman" w:cs="Times New Roman"/>
          <w:sz w:val="24"/>
          <w:szCs w:val="24"/>
          <w:lang w:bidi="en-US"/>
        </w:rPr>
        <w:t xml:space="preserve"> Lietuvos Respublikos Vyriausybės 2018 m. rugpjūčio 13 d. nutarimu Nr. 818 „Dėl Lietuvos Respublikos kibernetinio saugumo įstatymo įgyvendinimo“</w:t>
      </w:r>
      <w:r>
        <w:rPr>
          <w:rFonts w:ascii="Times New Roman" w:eastAsia="Calibri" w:hAnsi="Times New Roman" w:cs="Times New Roman"/>
          <w:sz w:val="24"/>
          <w:szCs w:val="24"/>
          <w:lang w:bidi="en-US"/>
        </w:rPr>
        <w:t>;</w:t>
      </w:r>
    </w:p>
    <w:p w14:paraId="0D7386D7" w14:textId="61DE0F7E" w:rsidR="00183F84" w:rsidRPr="00183F84" w:rsidRDefault="00183F84" w:rsidP="00183F84">
      <w:pPr>
        <w:pStyle w:val="Sraopastraipa"/>
        <w:numPr>
          <w:ilvl w:val="0"/>
          <w:numId w:val="43"/>
        </w:numPr>
        <w:tabs>
          <w:tab w:val="left" w:pos="851"/>
        </w:tabs>
        <w:ind w:left="0" w:firstLine="567"/>
        <w:rPr>
          <w:rFonts w:ascii="Times New Roman" w:eastAsia="Calibri" w:hAnsi="Times New Roman" w:cs="Times New Roman"/>
          <w:sz w:val="24"/>
          <w:szCs w:val="24"/>
          <w:lang w:bidi="en-US"/>
        </w:rPr>
      </w:pPr>
      <w:r w:rsidRPr="00183F84">
        <w:rPr>
          <w:rFonts w:ascii="Times New Roman" w:eastAsia="Calibri" w:hAnsi="Times New Roman" w:cs="Times New Roman"/>
          <w:sz w:val="24"/>
          <w:szCs w:val="24"/>
          <w:lang w:bidi="en-US"/>
        </w:rPr>
        <w:t>kit</w:t>
      </w:r>
      <w:r>
        <w:rPr>
          <w:rFonts w:ascii="Times New Roman" w:eastAsia="Calibri" w:hAnsi="Times New Roman" w:cs="Times New Roman"/>
          <w:sz w:val="24"/>
          <w:szCs w:val="24"/>
          <w:lang w:bidi="en-US"/>
        </w:rPr>
        <w:t>i</w:t>
      </w:r>
      <w:r w:rsidRPr="00183F84">
        <w:rPr>
          <w:rFonts w:ascii="Times New Roman" w:eastAsia="Calibri" w:hAnsi="Times New Roman" w:cs="Times New Roman"/>
          <w:sz w:val="24"/>
          <w:szCs w:val="24"/>
          <w:lang w:bidi="en-US"/>
        </w:rPr>
        <w:t xml:space="preserve"> Europos Sąjungos ir Lietuvos Respublikos teisės aktai, Lietuvos Respublikos ir tarptautiniais standartais, reglamentuojan</w:t>
      </w:r>
      <w:r>
        <w:rPr>
          <w:rFonts w:ascii="Times New Roman" w:eastAsia="Calibri" w:hAnsi="Times New Roman" w:cs="Times New Roman"/>
          <w:sz w:val="24"/>
          <w:szCs w:val="24"/>
          <w:lang w:bidi="en-US"/>
        </w:rPr>
        <w:t>tys</w:t>
      </w:r>
      <w:r w:rsidRPr="00183F84">
        <w:rPr>
          <w:rFonts w:ascii="Times New Roman" w:eastAsia="Calibri" w:hAnsi="Times New Roman" w:cs="Times New Roman"/>
          <w:sz w:val="24"/>
          <w:szCs w:val="24"/>
          <w:lang w:bidi="en-US"/>
        </w:rPr>
        <w:t xml:space="preserve"> informacijos saugą, kibernetinį saugumą;</w:t>
      </w:r>
    </w:p>
    <w:p w14:paraId="1608F3B2" w14:textId="77777777" w:rsidR="000F19F7" w:rsidRDefault="000F19F7" w:rsidP="000F19F7">
      <w:pPr>
        <w:pStyle w:val="Sraopastraipa"/>
        <w:numPr>
          <w:ilvl w:val="0"/>
          <w:numId w:val="43"/>
        </w:numPr>
        <w:tabs>
          <w:tab w:val="left" w:pos="851"/>
        </w:tabs>
        <w:ind w:left="0" w:firstLine="567"/>
        <w:rPr>
          <w:rFonts w:ascii="Times New Roman" w:eastAsia="Calibri" w:hAnsi="Times New Roman" w:cs="Times New Roman"/>
          <w:sz w:val="24"/>
          <w:szCs w:val="24"/>
          <w:lang w:bidi="en-US"/>
        </w:rPr>
      </w:pPr>
      <w:r w:rsidRPr="007A740B">
        <w:rPr>
          <w:rFonts w:ascii="Times New Roman" w:eastAsia="Calibri" w:hAnsi="Times New Roman" w:cs="Times New Roman"/>
          <w:sz w:val="24"/>
          <w:szCs w:val="24"/>
          <w:lang w:bidi="en-US"/>
        </w:rPr>
        <w:t>kitais teisės aktais, metodiniais dokumentais ir kitais reikalavimais, reglamentuojančiais informacinių sistemų veiklą.</w:t>
      </w:r>
    </w:p>
    <w:p w14:paraId="7079A710" w14:textId="77777777" w:rsidR="00EE4E5E" w:rsidRDefault="00EE4E5E" w:rsidP="00EE4E5E">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p>
    <w:p w14:paraId="060B01E2" w14:textId="77777777" w:rsidR="0097696B" w:rsidRPr="000C7CCF" w:rsidRDefault="009E03AA" w:rsidP="0097696B">
      <w:pPr>
        <w:pStyle w:val="Sraopastraipa"/>
        <w:numPr>
          <w:ilvl w:val="0"/>
          <w:numId w:val="33"/>
        </w:numPr>
        <w:tabs>
          <w:tab w:val="left" w:pos="426"/>
          <w:tab w:val="left" w:pos="1089"/>
        </w:tabs>
        <w:suppressAutoHyphens/>
        <w:autoSpaceDN w:val="0"/>
        <w:spacing w:after="0" w:line="240" w:lineRule="auto"/>
        <w:jc w:val="center"/>
        <w:textAlignment w:val="baseline"/>
        <w:rPr>
          <w:rFonts w:ascii="Times New Roman" w:eastAsia="Calibri" w:hAnsi="Times New Roman" w:cs="Times New Roman"/>
          <w:b/>
          <w:sz w:val="24"/>
          <w:szCs w:val="24"/>
          <w:lang w:bidi="en-US"/>
        </w:rPr>
      </w:pPr>
      <w:r>
        <w:rPr>
          <w:rFonts w:ascii="Times New Roman" w:eastAsia="Calibri" w:hAnsi="Times New Roman" w:cs="Times New Roman"/>
          <w:b/>
          <w:sz w:val="24"/>
          <w:szCs w:val="24"/>
          <w:lang w:bidi="en-US"/>
        </w:rPr>
        <w:t>Reikalavimai saugumui</w:t>
      </w:r>
    </w:p>
    <w:p w14:paraId="6F53F252" w14:textId="77777777" w:rsidR="0097696B" w:rsidRDefault="0097696B" w:rsidP="0097696B">
      <w:pPr>
        <w:tabs>
          <w:tab w:val="left" w:pos="851"/>
          <w:tab w:val="left" w:pos="993"/>
          <w:tab w:val="left" w:pos="1134"/>
        </w:tabs>
        <w:spacing w:after="0" w:line="240" w:lineRule="auto"/>
        <w:ind w:left="420"/>
        <w:contextualSpacing/>
        <w:jc w:val="both"/>
        <w:rPr>
          <w:rFonts w:ascii="Times New Roman" w:eastAsia="Calibri" w:hAnsi="Times New Roman" w:cs="Times New Roman"/>
          <w:sz w:val="24"/>
          <w:szCs w:val="24"/>
          <w:lang w:bidi="en-US"/>
        </w:rPr>
      </w:pPr>
    </w:p>
    <w:p w14:paraId="02842EFA" w14:textId="77777777" w:rsidR="00FA3020" w:rsidRDefault="00FA3020" w:rsidP="004105FE">
      <w:pPr>
        <w:numPr>
          <w:ilvl w:val="0"/>
          <w:numId w:val="40"/>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97696B">
        <w:rPr>
          <w:rFonts w:ascii="Times New Roman" w:eastAsia="Calibri" w:hAnsi="Times New Roman" w:cs="Times New Roman"/>
          <w:sz w:val="24"/>
          <w:szCs w:val="24"/>
          <w:lang w:bidi="en-US"/>
        </w:rPr>
        <w:t xml:space="preserve">Paslaugų teikėjas turi vadovautis informacijos saugumo valdymo standarto ISO/IEC 27001:2013 reikalavimais, nustatytais informacinės sistemos plėtojimui ir priežiūrai (angl. </w:t>
      </w:r>
      <w:r w:rsidR="00F94E4F" w:rsidRPr="0097696B">
        <w:rPr>
          <w:rFonts w:ascii="Times New Roman" w:eastAsia="Calibri" w:hAnsi="Times New Roman" w:cs="Times New Roman"/>
          <w:sz w:val="24"/>
          <w:szCs w:val="24"/>
          <w:lang w:bidi="en-US"/>
        </w:rPr>
        <w:t>–</w:t>
      </w:r>
      <w:r w:rsidRPr="0097696B">
        <w:rPr>
          <w:rFonts w:ascii="Times New Roman" w:eastAsia="Calibri" w:hAnsi="Times New Roman" w:cs="Times New Roman"/>
          <w:sz w:val="24"/>
          <w:szCs w:val="24"/>
          <w:lang w:bidi="en-US"/>
        </w:rPr>
        <w:t xml:space="preserve"> </w:t>
      </w:r>
      <w:r w:rsidRPr="0097696B">
        <w:rPr>
          <w:rFonts w:ascii="Times New Roman" w:eastAsia="Calibri" w:hAnsi="Times New Roman" w:cs="Times New Roman"/>
          <w:i/>
          <w:iCs/>
          <w:sz w:val="24"/>
          <w:szCs w:val="24"/>
          <w:lang w:bidi="en-US"/>
        </w:rPr>
        <w:t xml:space="preserve">System </w:t>
      </w:r>
      <w:proofErr w:type="spellStart"/>
      <w:r w:rsidRPr="0097696B">
        <w:rPr>
          <w:rFonts w:ascii="Times New Roman" w:eastAsia="Calibri" w:hAnsi="Times New Roman" w:cs="Times New Roman"/>
          <w:i/>
          <w:iCs/>
          <w:sz w:val="24"/>
          <w:szCs w:val="24"/>
          <w:lang w:bidi="en-US"/>
        </w:rPr>
        <w:t>acquisition</w:t>
      </w:r>
      <w:proofErr w:type="spellEnd"/>
      <w:r w:rsidRPr="0097696B">
        <w:rPr>
          <w:rFonts w:ascii="Times New Roman" w:eastAsia="Calibri" w:hAnsi="Times New Roman" w:cs="Times New Roman"/>
          <w:i/>
          <w:iCs/>
          <w:sz w:val="24"/>
          <w:szCs w:val="24"/>
          <w:lang w:bidi="en-US"/>
        </w:rPr>
        <w:t xml:space="preserve">, </w:t>
      </w:r>
      <w:proofErr w:type="spellStart"/>
      <w:r w:rsidRPr="0097696B">
        <w:rPr>
          <w:rFonts w:ascii="Times New Roman" w:eastAsia="Calibri" w:hAnsi="Times New Roman" w:cs="Times New Roman"/>
          <w:i/>
          <w:iCs/>
          <w:sz w:val="24"/>
          <w:szCs w:val="24"/>
          <w:lang w:bidi="en-US"/>
        </w:rPr>
        <w:t>development</w:t>
      </w:r>
      <w:proofErr w:type="spellEnd"/>
      <w:r w:rsidRPr="0097696B">
        <w:rPr>
          <w:rFonts w:ascii="Times New Roman" w:eastAsia="Calibri" w:hAnsi="Times New Roman" w:cs="Times New Roman"/>
          <w:i/>
          <w:iCs/>
          <w:sz w:val="24"/>
          <w:szCs w:val="24"/>
          <w:lang w:bidi="en-US"/>
        </w:rPr>
        <w:t xml:space="preserve"> </w:t>
      </w:r>
      <w:proofErr w:type="spellStart"/>
      <w:r w:rsidRPr="0097696B">
        <w:rPr>
          <w:rFonts w:ascii="Times New Roman" w:eastAsia="Calibri" w:hAnsi="Times New Roman" w:cs="Times New Roman"/>
          <w:i/>
          <w:iCs/>
          <w:sz w:val="24"/>
          <w:szCs w:val="24"/>
          <w:lang w:bidi="en-US"/>
        </w:rPr>
        <w:t>and</w:t>
      </w:r>
      <w:proofErr w:type="spellEnd"/>
      <w:r w:rsidRPr="0097696B">
        <w:rPr>
          <w:rFonts w:ascii="Times New Roman" w:eastAsia="Calibri" w:hAnsi="Times New Roman" w:cs="Times New Roman"/>
          <w:i/>
          <w:iCs/>
          <w:sz w:val="24"/>
          <w:szCs w:val="24"/>
          <w:lang w:bidi="en-US"/>
        </w:rPr>
        <w:t xml:space="preserve"> </w:t>
      </w:r>
      <w:proofErr w:type="spellStart"/>
      <w:r w:rsidRPr="0097696B">
        <w:rPr>
          <w:rFonts w:ascii="Times New Roman" w:eastAsia="Calibri" w:hAnsi="Times New Roman" w:cs="Times New Roman"/>
          <w:i/>
          <w:iCs/>
          <w:sz w:val="24"/>
          <w:szCs w:val="24"/>
          <w:lang w:bidi="en-US"/>
        </w:rPr>
        <w:t>maintenance</w:t>
      </w:r>
      <w:proofErr w:type="spellEnd"/>
      <w:r w:rsidRPr="0097696B">
        <w:rPr>
          <w:rFonts w:ascii="Times New Roman" w:eastAsia="Calibri" w:hAnsi="Times New Roman" w:cs="Times New Roman"/>
          <w:sz w:val="24"/>
          <w:szCs w:val="24"/>
          <w:lang w:bidi="en-US"/>
        </w:rPr>
        <w:t>).</w:t>
      </w:r>
    </w:p>
    <w:p w14:paraId="240AD19D" w14:textId="2B32BB63" w:rsidR="00FA3020" w:rsidRDefault="00FA3020" w:rsidP="0097696B">
      <w:pPr>
        <w:numPr>
          <w:ilvl w:val="0"/>
          <w:numId w:val="40"/>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97696B">
        <w:rPr>
          <w:rFonts w:ascii="Times New Roman" w:eastAsia="Calibri" w:hAnsi="Times New Roman" w:cs="Times New Roman"/>
          <w:sz w:val="24"/>
          <w:szCs w:val="24"/>
          <w:lang w:bidi="en-US"/>
        </w:rPr>
        <w:t xml:space="preserve">Po Paslaugų teikėjo atliktų modifikavimo darbų </w:t>
      </w:r>
      <w:r w:rsidR="00D64941" w:rsidRPr="0097696B">
        <w:rPr>
          <w:rFonts w:ascii="Times New Roman" w:eastAsia="Calibri" w:hAnsi="Times New Roman" w:cs="Times New Roman"/>
          <w:sz w:val="24"/>
          <w:szCs w:val="24"/>
          <w:lang w:bidi="en-US"/>
        </w:rPr>
        <w:t>MIGRIS vidinės sistemos</w:t>
      </w:r>
      <w:r w:rsidRPr="0097696B">
        <w:rPr>
          <w:rFonts w:ascii="Times New Roman" w:eastAsia="Calibri" w:hAnsi="Times New Roman" w:cs="Times New Roman"/>
          <w:sz w:val="24"/>
          <w:szCs w:val="24"/>
          <w:lang w:bidi="en-US"/>
        </w:rPr>
        <w:t xml:space="preserve"> ir interneto svetainė turi atitikti </w:t>
      </w:r>
      <w:r w:rsidR="001471DA">
        <w:rPr>
          <w:rFonts w:ascii="Times New Roman" w:eastAsia="Calibri" w:hAnsi="Times New Roman" w:cs="Times New Roman"/>
          <w:sz w:val="24"/>
          <w:szCs w:val="24"/>
          <w:lang w:bidi="en-US"/>
        </w:rPr>
        <w:t xml:space="preserve">ne žemesnius kaip </w:t>
      </w:r>
      <w:r w:rsidRPr="0097696B">
        <w:rPr>
          <w:rFonts w:ascii="Times New Roman" w:eastAsia="Calibri" w:hAnsi="Times New Roman" w:cs="Times New Roman"/>
          <w:sz w:val="24"/>
          <w:szCs w:val="24"/>
          <w:lang w:bidi="en-US"/>
        </w:rPr>
        <w:t xml:space="preserve">OWASP TOP 10 </w:t>
      </w:r>
      <w:hyperlink r:id="rId8" w:history="1">
        <w:r w:rsidRPr="0097696B">
          <w:rPr>
            <w:rStyle w:val="Hipersaitas"/>
            <w:rFonts w:ascii="Times New Roman" w:eastAsia="Calibri" w:hAnsi="Times New Roman" w:cs="Times New Roman"/>
            <w:sz w:val="24"/>
            <w:szCs w:val="24"/>
            <w:lang w:bidi="en-US"/>
          </w:rPr>
          <w:t>https://owasp.org/</w:t>
        </w:r>
      </w:hyperlink>
      <w:r w:rsidRPr="0097696B">
        <w:rPr>
          <w:rFonts w:ascii="Times New Roman" w:eastAsia="Calibri" w:hAnsi="Times New Roman" w:cs="Times New Roman"/>
          <w:sz w:val="24"/>
          <w:szCs w:val="24"/>
          <w:lang w:bidi="en-US"/>
        </w:rPr>
        <w:t xml:space="preserve"> saugumo reikalavimus. Ne vėliau kaip iki paskutinio paslaugų perdavimo – priėmimo akto pasirašymo dienos turi būti pateikta tai įrodanti ataskaita t.</w:t>
      </w:r>
      <w:r w:rsidR="00F94E4F" w:rsidRPr="0097696B">
        <w:rPr>
          <w:rFonts w:ascii="Times New Roman" w:eastAsia="Calibri" w:hAnsi="Times New Roman" w:cs="Times New Roman"/>
          <w:sz w:val="24"/>
          <w:szCs w:val="24"/>
          <w:lang w:bidi="en-US"/>
        </w:rPr>
        <w:t xml:space="preserve"> </w:t>
      </w:r>
      <w:r w:rsidRPr="0097696B">
        <w:rPr>
          <w:rFonts w:ascii="Times New Roman" w:eastAsia="Calibri" w:hAnsi="Times New Roman" w:cs="Times New Roman"/>
          <w:sz w:val="24"/>
          <w:szCs w:val="24"/>
          <w:lang w:bidi="en-US"/>
        </w:rPr>
        <w:t>y. ataskaita su testavimo dėl pažeidimų rezultatais.</w:t>
      </w:r>
    </w:p>
    <w:p w14:paraId="4E182EA2" w14:textId="77777777" w:rsidR="00AB4259" w:rsidRPr="00AB1908" w:rsidRDefault="00ED788D" w:rsidP="004C4E7B">
      <w:pPr>
        <w:numPr>
          <w:ilvl w:val="0"/>
          <w:numId w:val="40"/>
        </w:numPr>
        <w:tabs>
          <w:tab w:val="left" w:pos="851"/>
          <w:tab w:val="left" w:pos="993"/>
          <w:tab w:val="left" w:pos="1134"/>
        </w:tabs>
        <w:spacing w:after="0" w:line="240" w:lineRule="auto"/>
        <w:ind w:left="0" w:firstLine="567"/>
        <w:contextualSpacing/>
        <w:jc w:val="both"/>
        <w:rPr>
          <w:rFonts w:ascii="Times New Roman" w:eastAsia="Calibri" w:hAnsi="Times New Roman" w:cs="Times New Roman"/>
          <w:sz w:val="24"/>
          <w:szCs w:val="24"/>
          <w:lang w:bidi="en-US"/>
        </w:rPr>
      </w:pPr>
      <w:r w:rsidRPr="00AB1908">
        <w:rPr>
          <w:rFonts w:ascii="Times New Roman" w:eastAsia="Calibri" w:hAnsi="Times New Roman" w:cs="Times New Roman"/>
          <w:b/>
          <w:bCs/>
          <w:sz w:val="24"/>
          <w:szCs w:val="24"/>
          <w:lang w:bidi="en-US"/>
        </w:rPr>
        <w:t>Reikalavimai</w:t>
      </w:r>
      <w:r w:rsidR="00173FD5" w:rsidRPr="00AB1908">
        <w:rPr>
          <w:rFonts w:ascii="Times New Roman" w:eastAsia="Calibri" w:hAnsi="Times New Roman" w:cs="Times New Roman"/>
          <w:b/>
          <w:bCs/>
          <w:sz w:val="24"/>
          <w:szCs w:val="24"/>
          <w:lang w:bidi="en-US"/>
        </w:rPr>
        <w:t>,</w:t>
      </w:r>
      <w:r w:rsidRPr="00AB1908">
        <w:rPr>
          <w:rFonts w:ascii="Times New Roman" w:eastAsia="Calibri" w:hAnsi="Times New Roman" w:cs="Times New Roman"/>
          <w:b/>
          <w:bCs/>
          <w:sz w:val="24"/>
          <w:szCs w:val="24"/>
          <w:lang w:bidi="en-US"/>
        </w:rPr>
        <w:t xml:space="preserve"> susiję su nacionaliniu saugumu</w:t>
      </w:r>
      <w:r w:rsidR="00AB1908" w:rsidRPr="00AB1908">
        <w:rPr>
          <w:rFonts w:ascii="Times New Roman" w:eastAsia="Calibri" w:hAnsi="Times New Roman" w:cs="Times New Roman"/>
          <w:b/>
          <w:bCs/>
          <w:sz w:val="24"/>
          <w:szCs w:val="24"/>
          <w:lang w:bidi="en-US"/>
        </w:rPr>
        <w:t xml:space="preserve"> -</w:t>
      </w:r>
      <w:r w:rsidR="00AB1908">
        <w:rPr>
          <w:rFonts w:ascii="Times New Roman" w:eastAsia="Calibri" w:hAnsi="Times New Roman" w:cs="Times New Roman"/>
          <w:b/>
          <w:bCs/>
          <w:sz w:val="24"/>
          <w:szCs w:val="24"/>
          <w:lang w:bidi="en-US"/>
        </w:rPr>
        <w:t xml:space="preserve"> </w:t>
      </w:r>
      <w:r w:rsidR="00AB4259" w:rsidRPr="00AB1908">
        <w:rPr>
          <w:rFonts w:ascii="Times New Roman" w:eastAsia="Calibri" w:hAnsi="Times New Roman" w:cs="Times New Roman"/>
          <w:sz w:val="24"/>
          <w:szCs w:val="24"/>
          <w:lang w:bidi="en-US"/>
        </w:rPr>
        <w:t>Pirkimo objektui taikomi Lietuvos Respublikos viešųjų pirkimų įstatymo 37 str. 8 dalies ir 9 dalies reikalavimai</w:t>
      </w:r>
      <w:r w:rsidR="00AB1908">
        <w:rPr>
          <w:rFonts w:ascii="Times New Roman" w:eastAsia="Calibri" w:hAnsi="Times New Roman" w:cs="Times New Roman"/>
          <w:sz w:val="24"/>
          <w:szCs w:val="24"/>
          <w:lang w:bidi="en-US"/>
        </w:rPr>
        <w:t>,</w:t>
      </w:r>
      <w:r w:rsidR="00AB4259" w:rsidRPr="00AB1908">
        <w:rPr>
          <w:rFonts w:ascii="Times New Roman" w:eastAsia="Calibri" w:hAnsi="Times New Roman" w:cs="Times New Roman"/>
          <w:sz w:val="24"/>
          <w:szCs w:val="24"/>
          <w:lang w:bidi="en-US"/>
        </w:rPr>
        <w:t xml:space="preserve"> susiję su nacionaliniu saugumu:</w:t>
      </w:r>
    </w:p>
    <w:p w14:paraId="10C1C8FB" w14:textId="77777777" w:rsidR="00AB4259" w:rsidRPr="00AB4259" w:rsidRDefault="00AB1908" w:rsidP="004C4E7B">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18.</w:t>
      </w:r>
      <w:r w:rsidR="00AB4259" w:rsidRPr="00AB4259">
        <w:rPr>
          <w:rFonts w:ascii="Times New Roman" w:eastAsia="Calibri" w:hAnsi="Times New Roman" w:cs="Times New Roman"/>
          <w:sz w:val="24"/>
          <w:szCs w:val="24"/>
          <w:lang w:bidi="en-US"/>
        </w:rPr>
        <w:t>1. Pirkimo objektui taikomi Lietuvos Respublikos viešųjų pirkimų įstatymo 37 str. 8 dalies reikalavimai susiję su nacionaliniu saugumu. Tiekėjo siūlomos paslaugos turi nekelti grėsmės nacionaliniam saugumui, kaip nurodyta VPĮ 37 straipsnio 8 dalyje. Perkančioji organizacija reikalauja,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w:t>
      </w:r>
      <w:r w:rsidR="006C0B0D">
        <w:rPr>
          <w:rFonts w:ascii="Times New Roman" w:eastAsia="Calibri" w:hAnsi="Times New Roman" w:cs="Times New Roman"/>
          <w:sz w:val="24"/>
          <w:szCs w:val="24"/>
          <w:lang w:bidi="en-US"/>
        </w:rPr>
        <w:t xml:space="preserve"> </w:t>
      </w:r>
      <w:r w:rsidR="00AB4259" w:rsidRPr="00AB4259">
        <w:rPr>
          <w:rFonts w:ascii="Times New Roman" w:eastAsia="Calibri" w:hAnsi="Times New Roman" w:cs="Times New Roman"/>
          <w:sz w:val="24"/>
          <w:szCs w:val="24"/>
          <w:lang w:bidi="en-US"/>
        </w:rPr>
        <w:t>bei Lietuvos Respublikos viešųjų pirkimų įstatymo 37 straipsnio 9 dalies reikalavimams, susijusiems su nacionaliniu saugumu.</w:t>
      </w:r>
    </w:p>
    <w:p w14:paraId="75480DA3" w14:textId="77777777" w:rsidR="00AB4259" w:rsidRPr="00AB4259" w:rsidRDefault="006C0B0D" w:rsidP="004C4E7B">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r>
        <w:rPr>
          <w:rFonts w:ascii="Times New Roman" w:eastAsia="Calibri" w:hAnsi="Times New Roman" w:cs="Times New Roman"/>
          <w:sz w:val="24"/>
          <w:szCs w:val="24"/>
          <w:lang w:bidi="en-US"/>
        </w:rPr>
        <w:t>18.</w:t>
      </w:r>
      <w:r w:rsidR="00AB4259" w:rsidRPr="00AB4259">
        <w:rPr>
          <w:rFonts w:ascii="Times New Roman" w:eastAsia="Calibri" w:hAnsi="Times New Roman" w:cs="Times New Roman"/>
          <w:sz w:val="24"/>
          <w:szCs w:val="24"/>
          <w:lang w:bidi="en-US"/>
        </w:rPr>
        <w:t>2. Pirkimo objektui taikomi Lietuvos Respublikos viešųjų pirkimų įstatymo 37 str. 9 dalies reikalavimai susiję su nacionaliniu saugumu*. Tiekėjas privalo įrodyti, kad siūlomos paslaugos nekelia grėsmės nacionaliniam saugumui, nėra toliau nurodytų aplinkybių: paslaugų teikimas būtų vykdomas iš VPĮ 92 straipsnio 14 dalyje numatytame sąraše nurodytų valstybių ar teritorijų.</w:t>
      </w:r>
    </w:p>
    <w:p w14:paraId="684018DA" w14:textId="77777777" w:rsidR="00AB4259" w:rsidRPr="00AB4259" w:rsidRDefault="00AB4259" w:rsidP="004C4E7B">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r w:rsidRPr="00AB4259">
        <w:rPr>
          <w:rFonts w:ascii="Times New Roman" w:eastAsia="Calibri" w:hAnsi="Times New Roman" w:cs="Times New Roman"/>
          <w:sz w:val="24"/>
          <w:szCs w:val="24"/>
          <w:lang w:bidi="en-US"/>
        </w:rPr>
        <w:t>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(kartu su pasiūlymu šių dokumentų tiekėjas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7E066019" w14:textId="77777777" w:rsidR="00AB4259" w:rsidRPr="00AB4259" w:rsidRDefault="00AB4259" w:rsidP="004C4E7B">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r w:rsidRPr="00AB4259">
        <w:rPr>
          <w:rFonts w:ascii="Times New Roman" w:eastAsia="Calibri" w:hAnsi="Times New Roman" w:cs="Times New Roman"/>
          <w:sz w:val="24"/>
          <w:szCs w:val="24"/>
          <w:lang w:bidi="en-US"/>
        </w:rPr>
        <w:t>Pastabos:</w:t>
      </w:r>
    </w:p>
    <w:p w14:paraId="55A1976A" w14:textId="77777777" w:rsidR="00AB4259" w:rsidRPr="00AB4259" w:rsidRDefault="00AB4259" w:rsidP="004C4E7B">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r w:rsidRPr="00AB4259">
        <w:rPr>
          <w:rFonts w:ascii="Times New Roman" w:eastAsia="Calibri" w:hAnsi="Times New Roman" w:cs="Times New Roman"/>
          <w:sz w:val="24"/>
          <w:szCs w:val="24"/>
          <w:lang w:bidi="en-U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33AB2EC" w14:textId="4EB3FC71" w:rsidR="00173FD5" w:rsidRDefault="00AB4259" w:rsidP="004C4E7B">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r w:rsidRPr="00AB4259">
        <w:rPr>
          <w:rFonts w:ascii="Times New Roman" w:eastAsia="Calibri" w:hAnsi="Times New Roman" w:cs="Times New Roman"/>
          <w:sz w:val="24"/>
          <w:szCs w:val="24"/>
          <w:lang w:bidi="en-US"/>
        </w:rPr>
        <w:t>**Dokumentai, kuriuose nenurodytas jų galiojimo terminas, turi būti išduoti ar atspausdinti iš informacinės sistemos ne anksčiau kaip likus 3 mėnesiams iki tos dienos, kurią perkančiosios organizacijos prašymu tiekėjas turi pateikti dokumentus.</w:t>
      </w:r>
    </w:p>
    <w:p w14:paraId="69E85317" w14:textId="10C8839B" w:rsidR="005416B0" w:rsidRDefault="005416B0" w:rsidP="004C4E7B">
      <w:pPr>
        <w:tabs>
          <w:tab w:val="left" w:pos="851"/>
          <w:tab w:val="left" w:pos="993"/>
          <w:tab w:val="left" w:pos="1134"/>
        </w:tabs>
        <w:spacing w:after="0" w:line="240" w:lineRule="auto"/>
        <w:ind w:firstLine="567"/>
        <w:contextualSpacing/>
        <w:jc w:val="both"/>
        <w:rPr>
          <w:rFonts w:ascii="Times New Roman" w:eastAsia="Calibri" w:hAnsi="Times New Roman" w:cs="Times New Roman"/>
          <w:sz w:val="24"/>
          <w:szCs w:val="24"/>
          <w:lang w:bidi="en-US"/>
        </w:rPr>
      </w:pPr>
    </w:p>
    <w:p w14:paraId="776D9A83" w14:textId="19E4596B" w:rsidR="005416B0" w:rsidRPr="005416B0" w:rsidRDefault="005416B0" w:rsidP="005416B0">
      <w:pPr>
        <w:pStyle w:val="Sraopastraipa"/>
        <w:numPr>
          <w:ilvl w:val="0"/>
          <w:numId w:val="33"/>
        </w:numPr>
        <w:tabs>
          <w:tab w:val="left" w:pos="851"/>
          <w:tab w:val="left" w:pos="993"/>
          <w:tab w:val="left" w:pos="1134"/>
        </w:tabs>
        <w:spacing w:after="0" w:line="240" w:lineRule="auto"/>
        <w:jc w:val="center"/>
        <w:rPr>
          <w:rFonts w:ascii="Times New Roman" w:eastAsia="Calibri" w:hAnsi="Times New Roman" w:cs="Times New Roman"/>
          <w:sz w:val="24"/>
          <w:szCs w:val="24"/>
          <w:lang w:bidi="en-US"/>
        </w:rPr>
      </w:pPr>
      <w:r w:rsidRPr="005416B0">
        <w:rPr>
          <w:rFonts w:ascii="Times New Roman" w:eastAsia="Calibri" w:hAnsi="Times New Roman" w:cs="Times New Roman"/>
          <w:b/>
          <w:sz w:val="24"/>
          <w:szCs w:val="24"/>
          <w:lang w:bidi="en-US"/>
        </w:rPr>
        <w:lastRenderedPageBreak/>
        <w:t xml:space="preserve">Reikalavimai </w:t>
      </w:r>
      <w:r w:rsidR="00183F84">
        <w:rPr>
          <w:rFonts w:ascii="Times New Roman" w:eastAsia="Calibri" w:hAnsi="Times New Roman" w:cs="Times New Roman"/>
          <w:b/>
          <w:sz w:val="24"/>
          <w:szCs w:val="24"/>
          <w:lang w:bidi="en-US"/>
        </w:rPr>
        <w:t>kibernetinei</w:t>
      </w:r>
      <w:r>
        <w:rPr>
          <w:rFonts w:ascii="Times New Roman" w:eastAsia="Calibri" w:hAnsi="Times New Roman" w:cs="Times New Roman"/>
          <w:b/>
          <w:sz w:val="24"/>
          <w:szCs w:val="24"/>
          <w:lang w:bidi="en-US"/>
        </w:rPr>
        <w:t xml:space="preserve"> </w:t>
      </w:r>
      <w:r w:rsidRPr="005416B0">
        <w:rPr>
          <w:rFonts w:ascii="Times New Roman" w:eastAsia="Calibri" w:hAnsi="Times New Roman" w:cs="Times New Roman"/>
          <w:b/>
          <w:sz w:val="24"/>
          <w:szCs w:val="24"/>
          <w:lang w:bidi="en-US"/>
        </w:rPr>
        <w:t>saug</w:t>
      </w:r>
      <w:r>
        <w:rPr>
          <w:rFonts w:ascii="Times New Roman" w:eastAsia="Calibri" w:hAnsi="Times New Roman" w:cs="Times New Roman"/>
          <w:b/>
          <w:sz w:val="24"/>
          <w:szCs w:val="24"/>
          <w:lang w:bidi="en-US"/>
        </w:rPr>
        <w:t>a</w:t>
      </w:r>
      <w:r w:rsidRPr="005416B0">
        <w:rPr>
          <w:rFonts w:ascii="Times New Roman" w:eastAsia="Calibri" w:hAnsi="Times New Roman" w:cs="Times New Roman"/>
          <w:b/>
          <w:sz w:val="24"/>
          <w:szCs w:val="24"/>
          <w:lang w:bidi="en-US"/>
        </w:rPr>
        <w:t>i</w:t>
      </w:r>
      <w:r>
        <w:rPr>
          <w:rFonts w:ascii="Times New Roman" w:eastAsia="Calibri" w:hAnsi="Times New Roman" w:cs="Times New Roman"/>
          <w:b/>
          <w:sz w:val="24"/>
          <w:szCs w:val="24"/>
          <w:lang w:bidi="en-US"/>
        </w:rPr>
        <w:t xml:space="preserve"> </w:t>
      </w:r>
    </w:p>
    <w:p w14:paraId="41FCF9CF" w14:textId="77777777" w:rsidR="005416B0" w:rsidRPr="005416B0" w:rsidRDefault="005416B0" w:rsidP="005416B0">
      <w:pPr>
        <w:pStyle w:val="Sraopastraipa"/>
        <w:tabs>
          <w:tab w:val="left" w:pos="851"/>
          <w:tab w:val="left" w:pos="993"/>
          <w:tab w:val="left" w:pos="1134"/>
        </w:tabs>
        <w:spacing w:after="0" w:line="240" w:lineRule="auto"/>
        <w:ind w:left="420"/>
        <w:rPr>
          <w:rFonts w:ascii="Times New Roman" w:eastAsia="Calibri" w:hAnsi="Times New Roman" w:cs="Times New Roman"/>
          <w:sz w:val="28"/>
          <w:szCs w:val="24"/>
          <w:lang w:bidi="en-US"/>
        </w:rPr>
      </w:pPr>
    </w:p>
    <w:p w14:paraId="2BA974C2" w14:textId="2853B197" w:rsidR="00183F84" w:rsidRPr="00183F84" w:rsidRDefault="005416B0" w:rsidP="00183F84">
      <w:pPr>
        <w:spacing w:after="0" w:line="240" w:lineRule="auto"/>
        <w:ind w:firstLine="567"/>
        <w:jc w:val="both"/>
        <w:rPr>
          <w:rFonts w:ascii="Times New Roman" w:hAnsi="Times New Roman" w:cs="Times New Roman"/>
          <w:sz w:val="24"/>
        </w:rPr>
      </w:pPr>
      <w:r w:rsidRPr="005416B0">
        <w:rPr>
          <w:rFonts w:ascii="Times New Roman" w:hAnsi="Times New Roman" w:cs="Times New Roman"/>
          <w:sz w:val="24"/>
        </w:rPr>
        <w:t xml:space="preserve">19. </w:t>
      </w:r>
      <w:r w:rsidR="00183F84" w:rsidRPr="00183F84">
        <w:rPr>
          <w:rFonts w:ascii="Times New Roman" w:hAnsi="Times New Roman" w:cs="Times New Roman"/>
          <w:sz w:val="24"/>
        </w:rPr>
        <w:t>Paslaugų teikėjas privalo atlikti šiuos veiksmus ir pranešti apie kibernetinį incidentą, įvykusį jo tinklų ir informacinių sistemų infrastruktūroje, perkančiosios organizacijos šiais terminais ir nurodyti tokią informaciją:</w:t>
      </w:r>
    </w:p>
    <w:p w14:paraId="36EAC157" w14:textId="2A4DAC01" w:rsidR="00183F84" w:rsidRPr="00183F84"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19.1</w:t>
      </w:r>
      <w:r w:rsidRPr="00183F84">
        <w:rPr>
          <w:rFonts w:ascii="Times New Roman" w:hAnsi="Times New Roman" w:cs="Times New Roman"/>
          <w:sz w:val="24"/>
        </w:rPr>
        <w:t>.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67080623" w14:textId="75B75C9C" w:rsidR="00183F84" w:rsidRPr="00183F84"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19.2</w:t>
      </w:r>
      <w:r w:rsidRPr="00183F84">
        <w:rPr>
          <w:rFonts w:ascii="Times New Roman" w:hAnsi="Times New Roman" w:cs="Times New Roman"/>
          <w:sz w:val="24"/>
        </w:rPr>
        <w:t xml:space="preserve">.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w:t>
      </w:r>
      <w:r>
        <w:rPr>
          <w:rFonts w:ascii="Times New Roman" w:hAnsi="Times New Roman" w:cs="Times New Roman"/>
          <w:sz w:val="24"/>
        </w:rPr>
        <w:t>perkančiosios organizacijos</w:t>
      </w:r>
      <w:r w:rsidRPr="00183F84">
        <w:rPr>
          <w:rFonts w:ascii="Times New Roman" w:hAnsi="Times New Roman" w:cs="Times New Roman"/>
          <w:sz w:val="24"/>
        </w:rPr>
        <w:t xml:space="preserve"> tinklams ir informacinėms sistemoms; </w:t>
      </w:r>
    </w:p>
    <w:p w14:paraId="39E05D42" w14:textId="76F95AF9" w:rsidR="00183F84" w:rsidRPr="00183F84"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19.3</w:t>
      </w:r>
      <w:r w:rsidRPr="00183F84">
        <w:rPr>
          <w:rFonts w:ascii="Times New Roman" w:hAnsi="Times New Roman" w:cs="Times New Roman"/>
          <w:sz w:val="24"/>
        </w:rPr>
        <w:t xml:space="preserve">. ne vėliau kaip per vieną mėnesį nuo </w:t>
      </w:r>
      <w:r>
        <w:rPr>
          <w:rFonts w:ascii="Times New Roman" w:hAnsi="Times New Roman" w:cs="Times New Roman"/>
          <w:sz w:val="24"/>
        </w:rPr>
        <w:t>19.1</w:t>
      </w:r>
      <w:r w:rsidRPr="00183F84">
        <w:rPr>
          <w:rFonts w:ascii="Times New Roman" w:hAnsi="Times New Roman" w:cs="Times New Roman"/>
          <w:sz w:val="24"/>
        </w:rPr>
        <w:t xml:space="preserve"> ar </w:t>
      </w:r>
      <w:r>
        <w:rPr>
          <w:rFonts w:ascii="Times New Roman" w:hAnsi="Times New Roman" w:cs="Times New Roman"/>
          <w:sz w:val="24"/>
        </w:rPr>
        <w:t>19.2</w:t>
      </w:r>
      <w:r w:rsidRPr="00183F84">
        <w:rPr>
          <w:rFonts w:ascii="Times New Roman" w:hAnsi="Times New Roman" w:cs="Times New Roman"/>
          <w:sz w:val="24"/>
        </w:rPr>
        <w:t xml:space="preserve"> papunktyje nurodyto pranešimo apie kibernetinį incidentą pateikimo dienos – pateikti galutinę ataskaitą, kurioje pateikiama informacija, nurodyta ši informacija pagal Kibernetinio saugumo įstatymo 18 straipsnio 4 dalies 4 punktą.</w:t>
      </w:r>
    </w:p>
    <w:p w14:paraId="6F668012" w14:textId="68D5E4DD" w:rsidR="00183F84" w:rsidRPr="00183F84"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20.</w:t>
      </w:r>
      <w:r w:rsidRPr="00183F84">
        <w:rPr>
          <w:rFonts w:ascii="Times New Roman" w:hAnsi="Times New Roman" w:cs="Times New Roman"/>
          <w:sz w:val="24"/>
        </w:rPr>
        <w:t xml:space="preserve"> reikalavimams auditą (įskaitant neplaninį), o ir paslaugų teikėjas turi pareigą sudaryti sąlygas tokiam auditui atlikti sutarties vykdymo laikotarpiu ar įvykus dideliam incidentui. </w:t>
      </w:r>
    </w:p>
    <w:p w14:paraId="4A4C1D3D" w14:textId="4723DFBE" w:rsidR="00183F84" w:rsidRPr="00183F84"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21</w:t>
      </w:r>
      <w:r w:rsidRPr="00183F84">
        <w:rPr>
          <w:rFonts w:ascii="Times New Roman" w:hAnsi="Times New Roman" w:cs="Times New Roman"/>
          <w:sz w:val="24"/>
        </w:rPr>
        <w:t xml:space="preserve">. Paslaugų teikėjas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paslaugų teikėjo patvirtintiems kibernetinio saugumo politikos dokumentuose nustatytiems reikalavimams. Paslaugų teikėjas įsipareigoja </w:t>
      </w:r>
      <w:r>
        <w:rPr>
          <w:rFonts w:ascii="Times New Roman" w:hAnsi="Times New Roman" w:cs="Times New Roman"/>
          <w:sz w:val="24"/>
        </w:rPr>
        <w:t>perkančiajai organizacijai</w:t>
      </w:r>
      <w:r w:rsidRPr="00183F84">
        <w:rPr>
          <w:rFonts w:ascii="Times New Roman" w:hAnsi="Times New Roman" w:cs="Times New Roman"/>
          <w:sz w:val="24"/>
        </w:rPr>
        <w:t xml:space="preserve"> pareikalavus pateikti visą reikalingą informaciją, dokumentus, reikalingus įsitikinti, kad paslaugų teikėjas atlieka rizikos ir atitikties vertinimus. </w:t>
      </w:r>
    </w:p>
    <w:p w14:paraId="650A79CF" w14:textId="3D940100" w:rsidR="00183F84" w:rsidRPr="00183F84"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22</w:t>
      </w:r>
      <w:r w:rsidRPr="00183F84">
        <w:rPr>
          <w:rFonts w:ascii="Times New Roman" w:hAnsi="Times New Roman" w:cs="Times New Roman"/>
          <w:sz w:val="24"/>
        </w:rPr>
        <w:t>. Paslaugų teikėjas įsipareigoja užtikrinti jo tinklų ir informacinės sistemų spragų, keliančių riziką perkančiosios organizacijos tinklams ir informacinėms sistemoms, valdymą.</w:t>
      </w:r>
    </w:p>
    <w:p w14:paraId="5DEFF36F" w14:textId="301FFF6D" w:rsidR="00183F84" w:rsidRPr="00183F84"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23</w:t>
      </w:r>
      <w:r w:rsidRPr="00183F84">
        <w:rPr>
          <w:rFonts w:ascii="Times New Roman" w:hAnsi="Times New Roman" w:cs="Times New Roman"/>
          <w:sz w:val="24"/>
        </w:rPr>
        <w:t>. Paslaugų teikėjas įsipareigoja užtikrinti, kad jo patalpos, įranga, tinklai ir informacinių sistemų priežiūra, informacijos perdavimas tinklais atitinka Aprašo reikalavimus.</w:t>
      </w:r>
    </w:p>
    <w:p w14:paraId="1B47F9C5" w14:textId="6EC6EFD0" w:rsidR="005416B0" w:rsidRDefault="00183F84" w:rsidP="00183F84">
      <w:pPr>
        <w:spacing w:after="0" w:line="240" w:lineRule="auto"/>
        <w:ind w:firstLine="567"/>
        <w:jc w:val="both"/>
        <w:rPr>
          <w:rFonts w:ascii="Times New Roman" w:hAnsi="Times New Roman" w:cs="Times New Roman"/>
          <w:sz w:val="24"/>
        </w:rPr>
      </w:pPr>
      <w:r>
        <w:rPr>
          <w:rFonts w:ascii="Times New Roman" w:hAnsi="Times New Roman" w:cs="Times New Roman"/>
          <w:sz w:val="24"/>
        </w:rPr>
        <w:t>24</w:t>
      </w:r>
      <w:r w:rsidRPr="00183F84">
        <w:rPr>
          <w:rFonts w:ascii="Times New Roman" w:hAnsi="Times New Roman" w:cs="Times New Roman"/>
          <w:sz w:val="24"/>
        </w:rPr>
        <w:t>. Paslaugų teikėjui fizinė prieiga prie perkančiosios organizacijos tinklų, kitos techninės infrastruktūros ir informacinių sistemų nėra suteikiama. Paslaugų teikėjui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paslaugų teikėjo veiksmai yra fiksuojami.</w:t>
      </w:r>
    </w:p>
    <w:p w14:paraId="150178D9" w14:textId="77777777" w:rsidR="005416B0" w:rsidRDefault="005416B0" w:rsidP="005416B0">
      <w:pPr>
        <w:spacing w:after="0" w:line="240" w:lineRule="auto"/>
        <w:jc w:val="both"/>
        <w:rPr>
          <w:rFonts w:ascii="Times New Roman" w:hAnsi="Times New Roman" w:cs="Times New Roman"/>
          <w:sz w:val="24"/>
        </w:rPr>
      </w:pPr>
    </w:p>
    <w:p w14:paraId="7E314E83" w14:textId="3345BA1B" w:rsidR="00124024" w:rsidRPr="005416B0" w:rsidRDefault="00660782" w:rsidP="005416B0">
      <w:pPr>
        <w:spacing w:after="0" w:line="240" w:lineRule="auto"/>
        <w:jc w:val="center"/>
        <w:rPr>
          <w:rFonts w:ascii="Times New Roman" w:hAnsi="Times New Roman" w:cs="Times New Roman"/>
          <w:sz w:val="24"/>
        </w:rPr>
      </w:pPr>
      <w:r w:rsidRPr="005416B0">
        <w:rPr>
          <w:rFonts w:ascii="Times New Roman" w:hAnsi="Times New Roman" w:cs="Times New Roman"/>
          <w:sz w:val="24"/>
        </w:rPr>
        <w:t>____________</w:t>
      </w:r>
    </w:p>
    <w:sectPr w:rsidR="00124024" w:rsidRPr="005416B0" w:rsidSect="006655E3">
      <w:headerReference w:type="default" r:id="rId9"/>
      <w:footerReference w:type="default" r:id="rId10"/>
      <w:pgSz w:w="11907" w:h="16839" w:code="9"/>
      <w:pgMar w:top="1134" w:right="567" w:bottom="709" w:left="1276"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A56F2" w14:textId="77777777" w:rsidR="00E64D78" w:rsidRDefault="00E64D78">
      <w:pPr>
        <w:spacing w:after="0" w:line="240" w:lineRule="auto"/>
      </w:pPr>
      <w:r>
        <w:separator/>
      </w:r>
    </w:p>
  </w:endnote>
  <w:endnote w:type="continuationSeparator" w:id="0">
    <w:p w14:paraId="7AEA4600" w14:textId="77777777" w:rsidR="00E64D78" w:rsidRDefault="00E64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400804"/>
      <w:docPartObj>
        <w:docPartGallery w:val="Page Numbers (Bottom of Page)"/>
        <w:docPartUnique/>
      </w:docPartObj>
    </w:sdtPr>
    <w:sdtEndPr/>
    <w:sdtContent>
      <w:p w14:paraId="37DF837A" w14:textId="3895CCAE" w:rsidR="004F452B" w:rsidRDefault="004F452B">
        <w:pPr>
          <w:pStyle w:val="Porat"/>
          <w:jc w:val="center"/>
        </w:pPr>
        <w:r>
          <w:fldChar w:fldCharType="begin"/>
        </w:r>
        <w:r>
          <w:instrText>PAGE   \* MERGEFORMAT</w:instrText>
        </w:r>
        <w:r>
          <w:fldChar w:fldCharType="separate"/>
        </w:r>
        <w:r>
          <w:t>2</w:t>
        </w:r>
        <w:r>
          <w:fldChar w:fldCharType="end"/>
        </w:r>
      </w:p>
    </w:sdtContent>
  </w:sdt>
  <w:p w14:paraId="7E2A195C" w14:textId="77777777" w:rsidR="00FD0390" w:rsidRDefault="00FD0390" w:rsidP="003D5439">
    <w:pPr>
      <w:pStyle w:val="Porat"/>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B7279" w14:textId="77777777" w:rsidR="00E64D78" w:rsidRDefault="00E64D78">
      <w:pPr>
        <w:spacing w:after="0" w:line="240" w:lineRule="auto"/>
      </w:pPr>
      <w:r>
        <w:separator/>
      </w:r>
    </w:p>
  </w:footnote>
  <w:footnote w:type="continuationSeparator" w:id="0">
    <w:p w14:paraId="6A2B0008" w14:textId="77777777" w:rsidR="00E64D78" w:rsidRDefault="00E64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0054"/>
    </w:tblGrid>
    <w:tr w:rsidR="00CD4F6A" w:rsidRPr="00F946E3" w14:paraId="5E695232" w14:textId="77777777" w:rsidTr="00C03EF6">
      <w:trPr>
        <w:trHeight w:val="274"/>
      </w:trPr>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12D70862" w14:textId="77777777" w:rsidR="00CD4F6A" w:rsidRPr="00F946E3" w:rsidRDefault="00CD4F6A" w:rsidP="00CD4F6A">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5F24135F" w14:textId="77777777" w:rsidR="00FD0390" w:rsidRDefault="00FD03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E7A"/>
    <w:multiLevelType w:val="multilevel"/>
    <w:tmpl w:val="5B98658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8C22C20"/>
    <w:multiLevelType w:val="multilevel"/>
    <w:tmpl w:val="77149D02"/>
    <w:lvl w:ilvl="0">
      <w:start w:val="1"/>
      <w:numFmt w:val="decimal"/>
      <w:pStyle w:val="Antrat1"/>
      <w:lvlText w:val="%1."/>
      <w:lvlJc w:val="left"/>
      <w:pPr>
        <w:ind w:left="360" w:hanging="360"/>
      </w:pPr>
    </w:lvl>
    <w:lvl w:ilvl="1">
      <w:start w:val="1"/>
      <w:numFmt w:val="decimal"/>
      <w:pStyle w:val="Antrat2"/>
      <w:lvlText w:val="%1.%2."/>
      <w:lvlJc w:val="left"/>
      <w:pPr>
        <w:ind w:left="3126"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197444"/>
    <w:multiLevelType w:val="multilevel"/>
    <w:tmpl w:val="39829E0C"/>
    <w:lvl w:ilvl="0">
      <w:start w:val="1"/>
      <w:numFmt w:val="decimal"/>
      <w:lvlText w:val="%1."/>
      <w:lvlJc w:val="left"/>
      <w:pPr>
        <w:ind w:left="420" w:hanging="420"/>
      </w:pPr>
      <w:rPr>
        <w:rFonts w:hint="default"/>
      </w:rPr>
    </w:lvl>
    <w:lvl w:ilvl="1">
      <w:start w:val="1"/>
      <w:numFmt w:val="decimal"/>
      <w:lvlText w:val="%1.%2."/>
      <w:lvlJc w:val="left"/>
      <w:pPr>
        <w:ind w:left="933" w:hanging="420"/>
      </w:pPr>
      <w:rPr>
        <w:rFonts w:hint="default"/>
        <w:b w:val="0"/>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3" w15:restartNumberingAfterBreak="0">
    <w:nsid w:val="0B2B1AD9"/>
    <w:multiLevelType w:val="multilevel"/>
    <w:tmpl w:val="02E0C522"/>
    <w:lvl w:ilvl="0">
      <w:start w:val="14"/>
      <w:numFmt w:val="decimal"/>
      <w:lvlText w:val="%1."/>
      <w:lvlJc w:val="left"/>
      <w:pPr>
        <w:ind w:left="720" w:hanging="360"/>
      </w:pPr>
      <w:rPr>
        <w:rFonts w:hint="default"/>
      </w:rPr>
    </w:lvl>
    <w:lvl w:ilvl="1">
      <w:start w:val="11"/>
      <w:numFmt w:val="decimal"/>
      <w:isLgl/>
      <w:lvlText w:val="%1.%2."/>
      <w:lvlJc w:val="left"/>
      <w:pPr>
        <w:ind w:left="960" w:hanging="600"/>
      </w:pPr>
      <w:rPr>
        <w:rFonts w:ascii="Times New Roman" w:hAnsi="Times New Roman" w:cs="Times New Roman" w:hint="default"/>
        <w:b w:val="0"/>
      </w:rPr>
    </w:lvl>
    <w:lvl w:ilvl="2">
      <w:start w:val="1"/>
      <w:numFmt w:val="decimal"/>
      <w:isLgl/>
      <w:lvlText w:val="%1.%2.%3."/>
      <w:lvlJc w:val="left"/>
      <w:pPr>
        <w:ind w:left="72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4" w15:restartNumberingAfterBreak="0">
    <w:nsid w:val="0E6A3704"/>
    <w:multiLevelType w:val="multilevel"/>
    <w:tmpl w:val="CB5646E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EE1FA4"/>
    <w:multiLevelType w:val="multilevel"/>
    <w:tmpl w:val="363ADE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18F35F1A"/>
    <w:multiLevelType w:val="hybridMultilevel"/>
    <w:tmpl w:val="DB027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5D369A"/>
    <w:multiLevelType w:val="multilevel"/>
    <w:tmpl w:val="803C16C4"/>
    <w:lvl w:ilvl="0">
      <w:start w:val="1"/>
      <w:numFmt w:val="decimal"/>
      <w:lvlText w:val="%1."/>
      <w:lvlJc w:val="left"/>
      <w:pPr>
        <w:ind w:left="420" w:hanging="420"/>
      </w:pPr>
      <w:rPr>
        <w:rFonts w:hint="default"/>
      </w:rPr>
    </w:lvl>
    <w:lvl w:ilvl="1">
      <w:start w:val="1"/>
      <w:numFmt w:val="decimal"/>
      <w:lvlText w:val="%1.%2."/>
      <w:lvlJc w:val="left"/>
      <w:pPr>
        <w:ind w:left="933" w:hanging="420"/>
      </w:pPr>
      <w:rPr>
        <w:rFonts w:hint="default"/>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8" w15:restartNumberingAfterBreak="0">
    <w:nsid w:val="1A375450"/>
    <w:multiLevelType w:val="multilevel"/>
    <w:tmpl w:val="07BCFA6A"/>
    <w:lvl w:ilvl="0">
      <w:start w:val="1"/>
      <w:numFmt w:val="decimal"/>
      <w:lvlText w:val="%1."/>
      <w:lvlJc w:val="left"/>
      <w:pPr>
        <w:ind w:left="420" w:hanging="420"/>
      </w:pPr>
      <w:rPr>
        <w:rFonts w:ascii="Times New Roman" w:eastAsia="Calibri" w:hAnsi="Times New Roman" w:cs="Times New Roman"/>
        <w:b w:val="0"/>
      </w:rPr>
    </w:lvl>
    <w:lvl w:ilvl="1">
      <w:start w:val="1"/>
      <w:numFmt w:val="decimal"/>
      <w:lvlText w:val="%1.%2."/>
      <w:lvlJc w:val="left"/>
      <w:pPr>
        <w:ind w:left="933" w:hanging="42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9" w15:restartNumberingAfterBreak="0">
    <w:nsid w:val="1B997ECF"/>
    <w:multiLevelType w:val="multilevel"/>
    <w:tmpl w:val="A1409B62"/>
    <w:lvl w:ilvl="0">
      <w:start w:val="1"/>
      <w:numFmt w:val="decimal"/>
      <w:lvlText w:val="%1."/>
      <w:lvlJc w:val="left"/>
      <w:pPr>
        <w:ind w:left="360" w:hanging="360"/>
      </w:pPr>
      <w:rPr>
        <w:rFonts w:hint="default"/>
      </w:rPr>
    </w:lvl>
    <w:lvl w:ilvl="1">
      <w:start w:val="1"/>
      <w:numFmt w:val="decimal"/>
      <w:pStyle w:val="Style4"/>
      <w:lvlText w:val="%1.%2."/>
      <w:lvlJc w:val="left"/>
      <w:pPr>
        <w:ind w:left="1170" w:hanging="360"/>
      </w:pPr>
      <w:rPr>
        <w:rFonts w:ascii="Times New Roman" w:hAnsi="Times New Roman" w:cs="Times New Roman" w:hint="default"/>
        <w:b/>
      </w:rPr>
    </w:lvl>
    <w:lvl w:ilvl="2">
      <w:start w:val="1"/>
      <w:numFmt w:val="decimal"/>
      <w:pStyle w:val="Style5"/>
      <w:lvlText w:val="%1.%2.%3."/>
      <w:lvlJc w:val="left"/>
      <w:pPr>
        <w:ind w:left="1288" w:hanging="720"/>
      </w:pPr>
      <w:rPr>
        <w:rFonts w:hint="default"/>
        <w:b w:val="0"/>
      </w:rPr>
    </w:lvl>
    <w:lvl w:ilvl="3">
      <w:start w:val="1"/>
      <w:numFmt w:val="decimal"/>
      <w:lvlText w:val="%1.%2.%3.%4."/>
      <w:lvlJc w:val="left"/>
      <w:pPr>
        <w:ind w:left="261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D073CC3"/>
    <w:multiLevelType w:val="hybridMultilevel"/>
    <w:tmpl w:val="0EC638DE"/>
    <w:lvl w:ilvl="0" w:tplc="04270001">
      <w:start w:val="1"/>
      <w:numFmt w:val="bullet"/>
      <w:lvlText w:val=""/>
      <w:lvlJc w:val="left"/>
      <w:pPr>
        <w:ind w:left="1179" w:hanging="360"/>
      </w:pPr>
      <w:rPr>
        <w:rFonts w:ascii="Symbol" w:hAnsi="Symbol" w:hint="default"/>
      </w:rPr>
    </w:lvl>
    <w:lvl w:ilvl="1" w:tplc="04270003" w:tentative="1">
      <w:start w:val="1"/>
      <w:numFmt w:val="bullet"/>
      <w:lvlText w:val="o"/>
      <w:lvlJc w:val="left"/>
      <w:pPr>
        <w:ind w:left="1899" w:hanging="360"/>
      </w:pPr>
      <w:rPr>
        <w:rFonts w:ascii="Courier New" w:hAnsi="Courier New" w:cs="Courier New" w:hint="default"/>
      </w:rPr>
    </w:lvl>
    <w:lvl w:ilvl="2" w:tplc="04270005" w:tentative="1">
      <w:start w:val="1"/>
      <w:numFmt w:val="bullet"/>
      <w:lvlText w:val=""/>
      <w:lvlJc w:val="left"/>
      <w:pPr>
        <w:ind w:left="2619" w:hanging="360"/>
      </w:pPr>
      <w:rPr>
        <w:rFonts w:ascii="Wingdings" w:hAnsi="Wingdings" w:hint="default"/>
      </w:rPr>
    </w:lvl>
    <w:lvl w:ilvl="3" w:tplc="04270001" w:tentative="1">
      <w:start w:val="1"/>
      <w:numFmt w:val="bullet"/>
      <w:lvlText w:val=""/>
      <w:lvlJc w:val="left"/>
      <w:pPr>
        <w:ind w:left="3339" w:hanging="360"/>
      </w:pPr>
      <w:rPr>
        <w:rFonts w:ascii="Symbol" w:hAnsi="Symbol" w:hint="default"/>
      </w:rPr>
    </w:lvl>
    <w:lvl w:ilvl="4" w:tplc="04270003" w:tentative="1">
      <w:start w:val="1"/>
      <w:numFmt w:val="bullet"/>
      <w:lvlText w:val="o"/>
      <w:lvlJc w:val="left"/>
      <w:pPr>
        <w:ind w:left="4059" w:hanging="360"/>
      </w:pPr>
      <w:rPr>
        <w:rFonts w:ascii="Courier New" w:hAnsi="Courier New" w:cs="Courier New" w:hint="default"/>
      </w:rPr>
    </w:lvl>
    <w:lvl w:ilvl="5" w:tplc="04270005" w:tentative="1">
      <w:start w:val="1"/>
      <w:numFmt w:val="bullet"/>
      <w:lvlText w:val=""/>
      <w:lvlJc w:val="left"/>
      <w:pPr>
        <w:ind w:left="4779" w:hanging="360"/>
      </w:pPr>
      <w:rPr>
        <w:rFonts w:ascii="Wingdings" w:hAnsi="Wingdings" w:hint="default"/>
      </w:rPr>
    </w:lvl>
    <w:lvl w:ilvl="6" w:tplc="04270001" w:tentative="1">
      <w:start w:val="1"/>
      <w:numFmt w:val="bullet"/>
      <w:lvlText w:val=""/>
      <w:lvlJc w:val="left"/>
      <w:pPr>
        <w:ind w:left="5499" w:hanging="360"/>
      </w:pPr>
      <w:rPr>
        <w:rFonts w:ascii="Symbol" w:hAnsi="Symbol" w:hint="default"/>
      </w:rPr>
    </w:lvl>
    <w:lvl w:ilvl="7" w:tplc="04270003" w:tentative="1">
      <w:start w:val="1"/>
      <w:numFmt w:val="bullet"/>
      <w:lvlText w:val="o"/>
      <w:lvlJc w:val="left"/>
      <w:pPr>
        <w:ind w:left="6219" w:hanging="360"/>
      </w:pPr>
      <w:rPr>
        <w:rFonts w:ascii="Courier New" w:hAnsi="Courier New" w:cs="Courier New" w:hint="default"/>
      </w:rPr>
    </w:lvl>
    <w:lvl w:ilvl="8" w:tplc="04270005" w:tentative="1">
      <w:start w:val="1"/>
      <w:numFmt w:val="bullet"/>
      <w:lvlText w:val=""/>
      <w:lvlJc w:val="left"/>
      <w:pPr>
        <w:ind w:left="6939" w:hanging="360"/>
      </w:pPr>
      <w:rPr>
        <w:rFonts w:ascii="Wingdings" w:hAnsi="Wingdings" w:hint="default"/>
      </w:rPr>
    </w:lvl>
  </w:abstractNum>
  <w:abstractNum w:abstractNumId="11" w15:restartNumberingAfterBreak="0">
    <w:nsid w:val="1E211970"/>
    <w:multiLevelType w:val="hybridMultilevel"/>
    <w:tmpl w:val="7760FE5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6C044B"/>
    <w:multiLevelType w:val="hybridMultilevel"/>
    <w:tmpl w:val="D9845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9D2E49"/>
    <w:multiLevelType w:val="multilevel"/>
    <w:tmpl w:val="D5A0DDFA"/>
    <w:lvl w:ilvl="0">
      <w:start w:val="1"/>
      <w:numFmt w:val="decimal"/>
      <w:pStyle w:val="1NUMarial"/>
      <w:lvlText w:val="%1."/>
      <w:lvlJc w:val="left"/>
      <w:pPr>
        <w:ind w:left="786" w:hanging="360"/>
      </w:pPr>
      <w:rPr>
        <w:b w:val="0"/>
        <w:color w:val="auto"/>
      </w:rPr>
    </w:lvl>
    <w:lvl w:ilvl="1">
      <w:start w:val="1"/>
      <w:numFmt w:val="decimal"/>
      <w:pStyle w:val="2NUMari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7872DE"/>
    <w:multiLevelType w:val="multilevel"/>
    <w:tmpl w:val="5B2AC022"/>
    <w:lvl w:ilvl="0">
      <w:start w:val="16"/>
      <w:numFmt w:val="decimal"/>
      <w:lvlText w:val="%1."/>
      <w:lvlJc w:val="left"/>
      <w:pPr>
        <w:ind w:left="420" w:hanging="420"/>
      </w:pPr>
      <w:rPr>
        <w:rFonts w:hint="default"/>
      </w:rPr>
    </w:lvl>
    <w:lvl w:ilvl="1">
      <w:start w:val="1"/>
      <w:numFmt w:val="decimal"/>
      <w:lvlText w:val="%1.%2."/>
      <w:lvlJc w:val="left"/>
      <w:pPr>
        <w:ind w:left="933" w:hanging="420"/>
      </w:pPr>
      <w:rPr>
        <w:rFonts w:hint="default"/>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5" w15:restartNumberingAfterBreak="0">
    <w:nsid w:val="2C9F19E7"/>
    <w:multiLevelType w:val="multilevel"/>
    <w:tmpl w:val="E3A4BD70"/>
    <w:lvl w:ilvl="0">
      <w:start w:val="1"/>
      <w:numFmt w:val="bullet"/>
      <w:lvlText w:val="●"/>
      <w:lvlJc w:val="left"/>
      <w:pPr>
        <w:ind w:left="644"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702975"/>
    <w:multiLevelType w:val="hybridMultilevel"/>
    <w:tmpl w:val="303E3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E64B60"/>
    <w:multiLevelType w:val="hybridMultilevel"/>
    <w:tmpl w:val="A04E46F0"/>
    <w:lvl w:ilvl="0" w:tplc="8FDA2FD2">
      <w:start w:val="1"/>
      <w:numFmt w:val="decimal"/>
      <w:lvlText w:val="%1."/>
      <w:lvlJc w:val="left"/>
      <w:pPr>
        <w:ind w:left="502" w:hanging="360"/>
      </w:pPr>
      <w:rPr>
        <w:rFonts w:cs="Times New Roman"/>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8" w15:restartNumberingAfterBreak="0">
    <w:nsid w:val="2FFD32E5"/>
    <w:multiLevelType w:val="hybridMultilevel"/>
    <w:tmpl w:val="6EEE40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19366D"/>
    <w:multiLevelType w:val="hybridMultilevel"/>
    <w:tmpl w:val="52F85784"/>
    <w:lvl w:ilvl="0" w:tplc="BFD4C6F6">
      <w:start w:val="1"/>
      <w:numFmt w:val="decimal"/>
      <w:lvlText w:val="%1."/>
      <w:lvlJc w:val="left"/>
      <w:pPr>
        <w:ind w:left="1020" w:hanging="360"/>
      </w:pPr>
    </w:lvl>
    <w:lvl w:ilvl="1" w:tplc="6C10367C">
      <w:start w:val="1"/>
      <w:numFmt w:val="decimal"/>
      <w:lvlText w:val="%2."/>
      <w:lvlJc w:val="left"/>
      <w:pPr>
        <w:ind w:left="1020" w:hanging="360"/>
      </w:pPr>
    </w:lvl>
    <w:lvl w:ilvl="2" w:tplc="B644EACE">
      <w:start w:val="1"/>
      <w:numFmt w:val="decimal"/>
      <w:lvlText w:val="%3."/>
      <w:lvlJc w:val="left"/>
      <w:pPr>
        <w:ind w:left="1020" w:hanging="360"/>
      </w:pPr>
    </w:lvl>
    <w:lvl w:ilvl="3" w:tplc="9E9A16EE">
      <w:start w:val="1"/>
      <w:numFmt w:val="decimal"/>
      <w:lvlText w:val="%4."/>
      <w:lvlJc w:val="left"/>
      <w:pPr>
        <w:ind w:left="1020" w:hanging="360"/>
      </w:pPr>
    </w:lvl>
    <w:lvl w:ilvl="4" w:tplc="22D810AC">
      <w:start w:val="1"/>
      <w:numFmt w:val="decimal"/>
      <w:lvlText w:val="%5."/>
      <w:lvlJc w:val="left"/>
      <w:pPr>
        <w:ind w:left="1020" w:hanging="360"/>
      </w:pPr>
    </w:lvl>
    <w:lvl w:ilvl="5" w:tplc="E16C6942">
      <w:start w:val="1"/>
      <w:numFmt w:val="decimal"/>
      <w:lvlText w:val="%6."/>
      <w:lvlJc w:val="left"/>
      <w:pPr>
        <w:ind w:left="1020" w:hanging="360"/>
      </w:pPr>
    </w:lvl>
    <w:lvl w:ilvl="6" w:tplc="9848ACEE">
      <w:start w:val="1"/>
      <w:numFmt w:val="decimal"/>
      <w:lvlText w:val="%7."/>
      <w:lvlJc w:val="left"/>
      <w:pPr>
        <w:ind w:left="1020" w:hanging="360"/>
      </w:pPr>
    </w:lvl>
    <w:lvl w:ilvl="7" w:tplc="D548D4F2">
      <w:start w:val="1"/>
      <w:numFmt w:val="decimal"/>
      <w:lvlText w:val="%8."/>
      <w:lvlJc w:val="left"/>
      <w:pPr>
        <w:ind w:left="1020" w:hanging="360"/>
      </w:pPr>
    </w:lvl>
    <w:lvl w:ilvl="8" w:tplc="FEF236D6">
      <w:start w:val="1"/>
      <w:numFmt w:val="decimal"/>
      <w:lvlText w:val="%9."/>
      <w:lvlJc w:val="left"/>
      <w:pPr>
        <w:ind w:left="1020" w:hanging="360"/>
      </w:pPr>
    </w:lvl>
  </w:abstractNum>
  <w:abstractNum w:abstractNumId="20" w15:restartNumberingAfterBreak="0">
    <w:nsid w:val="35F548EA"/>
    <w:multiLevelType w:val="multilevel"/>
    <w:tmpl w:val="CF1CE4A2"/>
    <w:lvl w:ilvl="0">
      <w:start w:val="5"/>
      <w:numFmt w:val="decimal"/>
      <w:lvlText w:val="%1."/>
      <w:lvlJc w:val="left"/>
      <w:pPr>
        <w:ind w:left="1211" w:hanging="360"/>
      </w:pPr>
      <w:rPr>
        <w:rFonts w:hint="default"/>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4190" w:hanging="504"/>
      </w:pPr>
      <w:rPr>
        <w:rFonts w:hint="default"/>
        <w:b w:val="0"/>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9746366"/>
    <w:multiLevelType w:val="multilevel"/>
    <w:tmpl w:val="B0B48432"/>
    <w:lvl w:ilvl="0">
      <w:start w:val="1"/>
      <w:numFmt w:val="decimal"/>
      <w:lvlText w:val="%1."/>
      <w:lvlJc w:val="left"/>
      <w:pPr>
        <w:ind w:left="420" w:hanging="420"/>
      </w:pPr>
      <w:rPr>
        <w:rFonts w:hint="default"/>
        <w:b w:val="0"/>
      </w:rPr>
    </w:lvl>
    <w:lvl w:ilvl="1">
      <w:start w:val="1"/>
      <w:numFmt w:val="decimal"/>
      <w:lvlText w:val="%1.%2."/>
      <w:lvlJc w:val="left"/>
      <w:pPr>
        <w:ind w:left="933" w:hanging="42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2" w15:restartNumberingAfterBreak="0">
    <w:nsid w:val="3A593558"/>
    <w:multiLevelType w:val="multilevel"/>
    <w:tmpl w:val="803C16C4"/>
    <w:lvl w:ilvl="0">
      <w:start w:val="1"/>
      <w:numFmt w:val="decimal"/>
      <w:lvlText w:val="%1."/>
      <w:lvlJc w:val="left"/>
      <w:pPr>
        <w:ind w:left="420" w:hanging="420"/>
      </w:pPr>
      <w:rPr>
        <w:rFonts w:hint="default"/>
      </w:rPr>
    </w:lvl>
    <w:lvl w:ilvl="1">
      <w:start w:val="1"/>
      <w:numFmt w:val="decimal"/>
      <w:lvlText w:val="%1.%2."/>
      <w:lvlJc w:val="left"/>
      <w:pPr>
        <w:ind w:left="933" w:hanging="420"/>
      </w:pPr>
      <w:rPr>
        <w:rFonts w:hint="default"/>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3" w15:restartNumberingAfterBreak="0">
    <w:nsid w:val="3A9D57BF"/>
    <w:multiLevelType w:val="multilevel"/>
    <w:tmpl w:val="016033CA"/>
    <w:lvl w:ilvl="0">
      <w:start w:val="1"/>
      <w:numFmt w:val="decimal"/>
      <w:lvlText w:val="%1."/>
      <w:lvlJc w:val="left"/>
      <w:pPr>
        <w:ind w:left="420" w:hanging="420"/>
      </w:pPr>
    </w:lvl>
    <w:lvl w:ilvl="1">
      <w:start w:val="1"/>
      <w:numFmt w:val="bullet"/>
      <w:lvlText w:val=""/>
      <w:lvlJc w:val="left"/>
      <w:pPr>
        <w:ind w:left="933" w:hanging="420"/>
      </w:pPr>
      <w:rPr>
        <w:rFonts w:ascii="Symbol" w:hAnsi="Symbol" w:hint="default"/>
        <w:b w:val="0"/>
      </w:rPr>
    </w:lvl>
    <w:lvl w:ilvl="2">
      <w:start w:val="1"/>
      <w:numFmt w:val="decimal"/>
      <w:lvlText w:val="%1.%2.%3."/>
      <w:lvlJc w:val="left"/>
      <w:pPr>
        <w:ind w:left="1746" w:hanging="720"/>
      </w:p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24" w15:restartNumberingAfterBreak="0">
    <w:nsid w:val="3C537D2B"/>
    <w:multiLevelType w:val="hybridMultilevel"/>
    <w:tmpl w:val="6C4E6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D3A0D6B"/>
    <w:multiLevelType w:val="multilevel"/>
    <w:tmpl w:val="0F1CF214"/>
    <w:lvl w:ilvl="0">
      <w:start w:val="1"/>
      <w:numFmt w:val="decimal"/>
      <w:lvlText w:val="%1."/>
      <w:lvlJc w:val="left"/>
      <w:pPr>
        <w:ind w:left="420" w:hanging="420"/>
      </w:pPr>
      <w:rPr>
        <w:rFonts w:ascii="Times New Roman" w:eastAsia="Calibri" w:hAnsi="Times New Roman" w:cs="Times New Roman"/>
        <w:b w:val="0"/>
      </w:rPr>
    </w:lvl>
    <w:lvl w:ilvl="1">
      <w:start w:val="1"/>
      <w:numFmt w:val="decimal"/>
      <w:lvlText w:val="%1.%2."/>
      <w:lvlJc w:val="left"/>
      <w:pPr>
        <w:ind w:left="933" w:hanging="42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6" w15:restartNumberingAfterBreak="0">
    <w:nsid w:val="3D953556"/>
    <w:multiLevelType w:val="multilevel"/>
    <w:tmpl w:val="C9EA9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A27A46"/>
    <w:multiLevelType w:val="hybridMultilevel"/>
    <w:tmpl w:val="64CC40E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3FE332D1"/>
    <w:multiLevelType w:val="hybridMultilevel"/>
    <w:tmpl w:val="8DC690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3D90DCE"/>
    <w:multiLevelType w:val="hybridMultilevel"/>
    <w:tmpl w:val="B4D85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5353F32"/>
    <w:multiLevelType w:val="multilevel"/>
    <w:tmpl w:val="803C16C4"/>
    <w:lvl w:ilvl="0">
      <w:start w:val="1"/>
      <w:numFmt w:val="decimal"/>
      <w:lvlText w:val="%1."/>
      <w:lvlJc w:val="left"/>
      <w:pPr>
        <w:ind w:left="420" w:hanging="420"/>
      </w:pPr>
      <w:rPr>
        <w:rFonts w:hint="default"/>
      </w:rPr>
    </w:lvl>
    <w:lvl w:ilvl="1">
      <w:start w:val="1"/>
      <w:numFmt w:val="decimal"/>
      <w:lvlText w:val="%1.%2."/>
      <w:lvlJc w:val="left"/>
      <w:pPr>
        <w:ind w:left="933" w:hanging="420"/>
      </w:pPr>
      <w:rPr>
        <w:rFonts w:hint="default"/>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31" w15:restartNumberingAfterBreak="0">
    <w:nsid w:val="4C3D7AA2"/>
    <w:multiLevelType w:val="multilevel"/>
    <w:tmpl w:val="735860D4"/>
    <w:lvl w:ilvl="0">
      <w:start w:val="16"/>
      <w:numFmt w:val="decimal"/>
      <w:lvlText w:val="%1."/>
      <w:lvlJc w:val="left"/>
      <w:pPr>
        <w:ind w:left="420" w:hanging="420"/>
      </w:pPr>
      <w:rPr>
        <w:rFonts w:hint="default"/>
      </w:rPr>
    </w:lvl>
    <w:lvl w:ilvl="1">
      <w:start w:val="1"/>
      <w:numFmt w:val="decimal"/>
      <w:lvlText w:val="%1.%2."/>
      <w:lvlJc w:val="left"/>
      <w:pPr>
        <w:ind w:left="933" w:hanging="420"/>
      </w:pPr>
      <w:rPr>
        <w:rFonts w:hint="default"/>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32" w15:restartNumberingAfterBreak="0">
    <w:nsid w:val="4DD403BF"/>
    <w:multiLevelType w:val="multilevel"/>
    <w:tmpl w:val="D6A2AC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152" w:hanging="432"/>
      </w:pPr>
      <w:rPr>
        <w:rFonts w:ascii="Noto Sans Symbols" w:eastAsia="Noto Sans Symbols" w:hAnsi="Noto Sans Symbols" w:cs="Noto Sans Symbols"/>
      </w:rPr>
    </w:lvl>
    <w:lvl w:ilvl="2">
      <w:start w:val="1"/>
      <w:numFmt w:val="bullet"/>
      <w:lvlText w:val="●"/>
      <w:lvlJc w:val="left"/>
      <w:pPr>
        <w:ind w:left="1584" w:hanging="504"/>
      </w:pPr>
      <w:rPr>
        <w:rFonts w:ascii="Noto Sans Symbols" w:eastAsia="Noto Sans Symbols" w:hAnsi="Noto Sans Symbols" w:cs="Noto Sans Symbols"/>
      </w:rPr>
    </w:lvl>
    <w:lvl w:ilvl="3">
      <w:start w:val="1"/>
      <w:numFmt w:val="decimal"/>
      <w:lvlText w:val="●.●.●.%4."/>
      <w:lvlJc w:val="left"/>
      <w:pPr>
        <w:ind w:left="2088" w:hanging="648"/>
      </w:pPr>
    </w:lvl>
    <w:lvl w:ilvl="4">
      <w:start w:val="1"/>
      <w:numFmt w:val="decimal"/>
      <w:lvlText w:val="●.●.●.%4.%5."/>
      <w:lvlJc w:val="left"/>
      <w:pPr>
        <w:ind w:left="2592" w:hanging="792"/>
      </w:pPr>
    </w:lvl>
    <w:lvl w:ilvl="5">
      <w:start w:val="1"/>
      <w:numFmt w:val="decimal"/>
      <w:lvlText w:val="●.●.●.%4.%5.%6."/>
      <w:lvlJc w:val="left"/>
      <w:pPr>
        <w:ind w:left="3096" w:hanging="935"/>
      </w:pPr>
    </w:lvl>
    <w:lvl w:ilvl="6">
      <w:start w:val="1"/>
      <w:numFmt w:val="decimal"/>
      <w:lvlText w:val="●.●.●.%4.%5.%6.%7."/>
      <w:lvlJc w:val="left"/>
      <w:pPr>
        <w:ind w:left="3600" w:hanging="1080"/>
      </w:pPr>
    </w:lvl>
    <w:lvl w:ilvl="7">
      <w:start w:val="1"/>
      <w:numFmt w:val="decimal"/>
      <w:lvlText w:val="●.●.●.%4.%5.%6.%7.%8."/>
      <w:lvlJc w:val="left"/>
      <w:pPr>
        <w:ind w:left="4104" w:hanging="1224"/>
      </w:pPr>
    </w:lvl>
    <w:lvl w:ilvl="8">
      <w:start w:val="1"/>
      <w:numFmt w:val="decimal"/>
      <w:lvlText w:val="●.●.●.%4.%5.%6.%7.%8.%9."/>
      <w:lvlJc w:val="left"/>
      <w:pPr>
        <w:ind w:left="4680" w:hanging="1440"/>
      </w:pPr>
    </w:lvl>
  </w:abstractNum>
  <w:abstractNum w:abstractNumId="33" w15:restartNumberingAfterBreak="0">
    <w:nsid w:val="4FAB1506"/>
    <w:multiLevelType w:val="multilevel"/>
    <w:tmpl w:val="03647FA6"/>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4190"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1475497"/>
    <w:multiLevelType w:val="hybridMultilevel"/>
    <w:tmpl w:val="66B0C928"/>
    <w:lvl w:ilvl="0" w:tplc="7C564B94">
      <w:start w:val="1"/>
      <w:numFmt w:val="bullet"/>
      <w:lvlText w:val=""/>
      <w:lvlJc w:val="left"/>
      <w:pPr>
        <w:ind w:left="1080" w:hanging="360"/>
      </w:pPr>
      <w:rPr>
        <w:rFonts w:ascii="Symbol" w:hAnsi="Symbol" w:hint="default"/>
        <w:color w:val="000000" w:themeColor="text1"/>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51904D02"/>
    <w:multiLevelType w:val="multilevel"/>
    <w:tmpl w:val="2C589038"/>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4190" w:hanging="504"/>
      </w:pPr>
      <w:rPr>
        <w:rFonts w:hint="default"/>
        <w:b w:val="0"/>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5196E5F"/>
    <w:multiLevelType w:val="multilevel"/>
    <w:tmpl w:val="AD342224"/>
    <w:lvl w:ilvl="0">
      <w:start w:val="4"/>
      <w:numFmt w:val="decimal"/>
      <w:lvlText w:val="%1."/>
      <w:lvlJc w:val="left"/>
      <w:pPr>
        <w:ind w:left="360" w:hanging="360"/>
      </w:pPr>
      <w:rPr>
        <w:rFonts w:hint="default"/>
        <w:b/>
      </w:rPr>
    </w:lvl>
    <w:lvl w:ilvl="1">
      <w:start w:val="2"/>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1.%2.%3."/>
      <w:lvlJc w:val="left"/>
      <w:pPr>
        <w:ind w:left="4190" w:hanging="504"/>
      </w:pPr>
      <w:rPr>
        <w:rFonts w:hint="default"/>
        <w:b w:val="0"/>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A4D14B0"/>
    <w:multiLevelType w:val="hybridMultilevel"/>
    <w:tmpl w:val="CC101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B96503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07B1A10"/>
    <w:multiLevelType w:val="hybridMultilevel"/>
    <w:tmpl w:val="1CC403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81A7133"/>
    <w:multiLevelType w:val="hybridMultilevel"/>
    <w:tmpl w:val="FA24BE7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708565B5"/>
    <w:multiLevelType w:val="multilevel"/>
    <w:tmpl w:val="395C027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3" w15:restartNumberingAfterBreak="0">
    <w:nsid w:val="71E64930"/>
    <w:multiLevelType w:val="multilevel"/>
    <w:tmpl w:val="0754A51C"/>
    <w:lvl w:ilvl="0">
      <w:start w:val="1"/>
      <w:numFmt w:val="bullet"/>
      <w:lvlText w:val=""/>
      <w:lvlJc w:val="left"/>
      <w:pPr>
        <w:ind w:left="360" w:hanging="360"/>
      </w:pPr>
      <w:rPr>
        <w:rFonts w:ascii="Symbol" w:hAnsi="Symbol" w:hint="default"/>
        <w:b/>
      </w:rPr>
    </w:lvl>
    <w:lvl w:ilvl="1">
      <w:start w:val="1"/>
      <w:numFmt w:val="bullet"/>
      <w:lvlText w:val=""/>
      <w:lvlJc w:val="left"/>
      <w:pPr>
        <w:ind w:left="792" w:hanging="432"/>
      </w:pPr>
      <w:rPr>
        <w:rFonts w:ascii="Symbol" w:hAnsi="Symbol" w:hint="default"/>
        <w:b w:val="0"/>
        <w:i w:val="0"/>
        <w:sz w:val="24"/>
        <w:szCs w:val="24"/>
      </w:rPr>
    </w:lvl>
    <w:lvl w:ilvl="2">
      <w:start w:val="1"/>
      <w:numFmt w:val="decimal"/>
      <w:lvlText w:val="%1.%2.%3."/>
      <w:lvlJc w:val="left"/>
      <w:pPr>
        <w:ind w:left="4190"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920A05"/>
    <w:multiLevelType w:val="multilevel"/>
    <w:tmpl w:val="2D82234C"/>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val="0"/>
        <w:i w:val="0"/>
        <w:sz w:val="24"/>
        <w:szCs w:val="24"/>
      </w:rPr>
    </w:lvl>
    <w:lvl w:ilvl="2">
      <w:start w:val="1"/>
      <w:numFmt w:val="decimal"/>
      <w:lvlText w:val="%1.%2.%3."/>
      <w:lvlJc w:val="left"/>
      <w:pPr>
        <w:ind w:left="4190"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DF627D5"/>
    <w:multiLevelType w:val="hybridMultilevel"/>
    <w:tmpl w:val="803E617A"/>
    <w:lvl w:ilvl="0" w:tplc="69CC385E">
      <w:start w:val="1"/>
      <w:numFmt w:val="bullet"/>
      <w:lvlText w:val=""/>
      <w:lvlJc w:val="left"/>
      <w:pPr>
        <w:tabs>
          <w:tab w:val="num" w:pos="360"/>
        </w:tabs>
        <w:ind w:left="360" w:hanging="360"/>
      </w:pPr>
      <w:rPr>
        <w:rFonts w:ascii="Symbol" w:hAnsi="Symbol"/>
      </w:rPr>
    </w:lvl>
    <w:lvl w:ilvl="1" w:tplc="C182382C">
      <w:start w:val="1"/>
      <w:numFmt w:val="bullet"/>
      <w:lvlText w:val="o"/>
      <w:lvlJc w:val="left"/>
      <w:pPr>
        <w:tabs>
          <w:tab w:val="num" w:pos="1080"/>
        </w:tabs>
        <w:ind w:left="1080" w:hanging="360"/>
      </w:pPr>
      <w:rPr>
        <w:rFonts w:ascii="Courier New" w:hAnsi="Courier New"/>
      </w:rPr>
    </w:lvl>
    <w:lvl w:ilvl="2" w:tplc="04270001">
      <w:start w:val="1"/>
      <w:numFmt w:val="bullet"/>
      <w:lvlText w:val=""/>
      <w:lvlJc w:val="left"/>
      <w:pPr>
        <w:tabs>
          <w:tab w:val="num" w:pos="1800"/>
        </w:tabs>
        <w:ind w:left="1800" w:hanging="360"/>
      </w:pPr>
      <w:rPr>
        <w:rFonts w:ascii="Symbol" w:hAnsi="Symbol" w:hint="default"/>
      </w:rPr>
    </w:lvl>
    <w:lvl w:ilvl="3" w:tplc="7688DF9A">
      <w:start w:val="1"/>
      <w:numFmt w:val="bullet"/>
      <w:lvlText w:val=""/>
      <w:lvlJc w:val="left"/>
      <w:pPr>
        <w:tabs>
          <w:tab w:val="num" w:pos="2520"/>
        </w:tabs>
        <w:ind w:left="2520" w:hanging="360"/>
      </w:pPr>
      <w:rPr>
        <w:rFonts w:ascii="Symbol" w:hAnsi="Symbol"/>
      </w:rPr>
    </w:lvl>
    <w:lvl w:ilvl="4" w:tplc="D304C99C">
      <w:start w:val="1"/>
      <w:numFmt w:val="bullet"/>
      <w:lvlText w:val="o"/>
      <w:lvlJc w:val="left"/>
      <w:pPr>
        <w:tabs>
          <w:tab w:val="num" w:pos="3240"/>
        </w:tabs>
        <w:ind w:left="3240" w:hanging="360"/>
      </w:pPr>
      <w:rPr>
        <w:rFonts w:ascii="Courier New" w:hAnsi="Courier New"/>
      </w:rPr>
    </w:lvl>
    <w:lvl w:ilvl="5" w:tplc="0F06D93A">
      <w:start w:val="1"/>
      <w:numFmt w:val="bullet"/>
      <w:lvlText w:val=""/>
      <w:lvlJc w:val="left"/>
      <w:pPr>
        <w:tabs>
          <w:tab w:val="num" w:pos="3960"/>
        </w:tabs>
        <w:ind w:left="3960" w:hanging="360"/>
      </w:pPr>
      <w:rPr>
        <w:rFonts w:ascii="Wingdings" w:hAnsi="Wingdings"/>
      </w:rPr>
    </w:lvl>
    <w:lvl w:ilvl="6" w:tplc="3DEE4E78">
      <w:start w:val="1"/>
      <w:numFmt w:val="bullet"/>
      <w:lvlText w:val=""/>
      <w:lvlJc w:val="left"/>
      <w:pPr>
        <w:tabs>
          <w:tab w:val="num" w:pos="4680"/>
        </w:tabs>
        <w:ind w:left="4680" w:hanging="360"/>
      </w:pPr>
      <w:rPr>
        <w:rFonts w:ascii="Symbol" w:hAnsi="Symbol"/>
      </w:rPr>
    </w:lvl>
    <w:lvl w:ilvl="7" w:tplc="A4F601AC">
      <w:start w:val="1"/>
      <w:numFmt w:val="bullet"/>
      <w:lvlText w:val="o"/>
      <w:lvlJc w:val="left"/>
      <w:pPr>
        <w:tabs>
          <w:tab w:val="num" w:pos="5400"/>
        </w:tabs>
        <w:ind w:left="5400" w:hanging="360"/>
      </w:pPr>
      <w:rPr>
        <w:rFonts w:ascii="Courier New" w:hAnsi="Courier New"/>
      </w:rPr>
    </w:lvl>
    <w:lvl w:ilvl="8" w:tplc="63927194">
      <w:start w:val="1"/>
      <w:numFmt w:val="bullet"/>
      <w:lvlText w:val=""/>
      <w:lvlJc w:val="left"/>
      <w:pPr>
        <w:tabs>
          <w:tab w:val="num" w:pos="6120"/>
        </w:tabs>
        <w:ind w:left="6120" w:hanging="360"/>
      </w:pPr>
      <w:rPr>
        <w:rFonts w:ascii="Wingdings" w:hAnsi="Wingdings"/>
      </w:rPr>
    </w:lvl>
  </w:abstractNum>
  <w:num w:numId="1" w16cid:durableId="311520409">
    <w:abstractNumId w:val="26"/>
  </w:num>
  <w:num w:numId="2" w16cid:durableId="272632520">
    <w:abstractNumId w:val="18"/>
  </w:num>
  <w:num w:numId="3" w16cid:durableId="810292811">
    <w:abstractNumId w:val="33"/>
  </w:num>
  <w:num w:numId="4" w16cid:durableId="225651174">
    <w:abstractNumId w:val="15"/>
  </w:num>
  <w:num w:numId="5" w16cid:durableId="130173827">
    <w:abstractNumId w:val="42"/>
  </w:num>
  <w:num w:numId="6" w16cid:durableId="1798790282">
    <w:abstractNumId w:val="5"/>
  </w:num>
  <w:num w:numId="7" w16cid:durableId="2020616296">
    <w:abstractNumId w:val="32"/>
  </w:num>
  <w:num w:numId="8" w16cid:durableId="655258691">
    <w:abstractNumId w:val="0"/>
  </w:num>
  <w:num w:numId="9" w16cid:durableId="1549565218">
    <w:abstractNumId w:val="6"/>
  </w:num>
  <w:num w:numId="10" w16cid:durableId="929316118">
    <w:abstractNumId w:val="29"/>
  </w:num>
  <w:num w:numId="11" w16cid:durableId="1080058452">
    <w:abstractNumId w:val="12"/>
  </w:num>
  <w:num w:numId="12" w16cid:durableId="1005665474">
    <w:abstractNumId w:val="16"/>
  </w:num>
  <w:num w:numId="13" w16cid:durableId="1810898935">
    <w:abstractNumId w:val="28"/>
  </w:num>
  <w:num w:numId="14" w16cid:durableId="1617177653">
    <w:abstractNumId w:val="24"/>
  </w:num>
  <w:num w:numId="15" w16cid:durableId="1395006759">
    <w:abstractNumId w:val="10"/>
  </w:num>
  <w:num w:numId="16" w16cid:durableId="925920026">
    <w:abstractNumId w:val="9"/>
  </w:num>
  <w:num w:numId="17" w16cid:durableId="797801758">
    <w:abstractNumId w:val="37"/>
  </w:num>
  <w:num w:numId="18" w16cid:durableId="2091728381">
    <w:abstractNumId w:val="39"/>
  </w:num>
  <w:num w:numId="19" w16cid:durableId="2131320326">
    <w:abstractNumId w:val="13"/>
  </w:num>
  <w:num w:numId="20" w16cid:durableId="1237472813">
    <w:abstractNumId w:val="27"/>
  </w:num>
  <w:num w:numId="21" w16cid:durableId="349918729">
    <w:abstractNumId w:val="34"/>
  </w:num>
  <w:num w:numId="22" w16cid:durableId="946961941">
    <w:abstractNumId w:val="44"/>
  </w:num>
  <w:num w:numId="23" w16cid:durableId="2131590194">
    <w:abstractNumId w:val="43"/>
  </w:num>
  <w:num w:numId="24" w16cid:durableId="1022174032">
    <w:abstractNumId w:val="36"/>
  </w:num>
  <w:num w:numId="25" w16cid:durableId="434860631">
    <w:abstractNumId w:val="35"/>
  </w:num>
  <w:num w:numId="26" w16cid:durableId="1662076887">
    <w:abstractNumId w:val="20"/>
  </w:num>
  <w:num w:numId="27" w16cid:durableId="210046402">
    <w:abstractNumId w:val="45"/>
  </w:num>
  <w:num w:numId="28" w16cid:durableId="792675623">
    <w:abstractNumId w:val="11"/>
  </w:num>
  <w:num w:numId="29" w16cid:durableId="875047062">
    <w:abstractNumId w:val="3"/>
  </w:num>
  <w:num w:numId="30" w16cid:durableId="969016715">
    <w:abstractNumId w:val="2"/>
  </w:num>
  <w:num w:numId="31" w16cid:durableId="710618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738499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5699426">
    <w:abstractNumId w:val="22"/>
  </w:num>
  <w:num w:numId="34" w16cid:durableId="389234499">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7007306">
    <w:abstractNumId w:val="40"/>
  </w:num>
  <w:num w:numId="36" w16cid:durableId="94402560">
    <w:abstractNumId w:val="38"/>
  </w:num>
  <w:num w:numId="37" w16cid:durableId="830173686">
    <w:abstractNumId w:val="8"/>
  </w:num>
  <w:num w:numId="38" w16cid:durableId="991912288">
    <w:abstractNumId w:val="21"/>
  </w:num>
  <w:num w:numId="39" w16cid:durableId="595557319">
    <w:abstractNumId w:val="7"/>
  </w:num>
  <w:num w:numId="40" w16cid:durableId="1690254138">
    <w:abstractNumId w:val="31"/>
  </w:num>
  <w:num w:numId="41" w16cid:durableId="1248730681">
    <w:abstractNumId w:val="14"/>
  </w:num>
  <w:num w:numId="42" w16cid:durableId="1301572752">
    <w:abstractNumId w:val="41"/>
  </w:num>
  <w:num w:numId="43" w16cid:durableId="123499726">
    <w:abstractNumId w:val="4"/>
  </w:num>
  <w:num w:numId="44" w16cid:durableId="1599099573">
    <w:abstractNumId w:val="1"/>
  </w:num>
  <w:num w:numId="45" w16cid:durableId="1434209829">
    <w:abstractNumId w:val="17"/>
  </w:num>
  <w:num w:numId="46" w16cid:durableId="882253689">
    <w:abstractNumId w:val="25"/>
  </w:num>
  <w:num w:numId="47" w16cid:durableId="85165278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024"/>
    <w:rsid w:val="00016CE8"/>
    <w:rsid w:val="00021654"/>
    <w:rsid w:val="00027E0D"/>
    <w:rsid w:val="00033BB3"/>
    <w:rsid w:val="00036F4A"/>
    <w:rsid w:val="000449E9"/>
    <w:rsid w:val="00067673"/>
    <w:rsid w:val="00072920"/>
    <w:rsid w:val="000C7CCF"/>
    <w:rsid w:val="000D3FA4"/>
    <w:rsid w:val="000F19F7"/>
    <w:rsid w:val="00107808"/>
    <w:rsid w:val="001125E2"/>
    <w:rsid w:val="00113FD0"/>
    <w:rsid w:val="0011719B"/>
    <w:rsid w:val="00124024"/>
    <w:rsid w:val="001471DA"/>
    <w:rsid w:val="001509BB"/>
    <w:rsid w:val="00173FD5"/>
    <w:rsid w:val="00183F84"/>
    <w:rsid w:val="00193029"/>
    <w:rsid w:val="001C41B3"/>
    <w:rsid w:val="001D7297"/>
    <w:rsid w:val="001F71A8"/>
    <w:rsid w:val="00230E57"/>
    <w:rsid w:val="0023780D"/>
    <w:rsid w:val="00254AF6"/>
    <w:rsid w:val="0027255E"/>
    <w:rsid w:val="002A0B83"/>
    <w:rsid w:val="002B4143"/>
    <w:rsid w:val="002C0A6E"/>
    <w:rsid w:val="002D78CD"/>
    <w:rsid w:val="002D7974"/>
    <w:rsid w:val="002F0D1F"/>
    <w:rsid w:val="002F632E"/>
    <w:rsid w:val="00315EC7"/>
    <w:rsid w:val="003353A9"/>
    <w:rsid w:val="00336531"/>
    <w:rsid w:val="0033781F"/>
    <w:rsid w:val="00351F67"/>
    <w:rsid w:val="00357EC4"/>
    <w:rsid w:val="003A0796"/>
    <w:rsid w:val="003A1CC9"/>
    <w:rsid w:val="003C6F25"/>
    <w:rsid w:val="003E7D89"/>
    <w:rsid w:val="003F681A"/>
    <w:rsid w:val="004105FE"/>
    <w:rsid w:val="00417CB9"/>
    <w:rsid w:val="00440A78"/>
    <w:rsid w:val="0045547C"/>
    <w:rsid w:val="004605B1"/>
    <w:rsid w:val="0048295D"/>
    <w:rsid w:val="0049222D"/>
    <w:rsid w:val="004A0E2C"/>
    <w:rsid w:val="004B4424"/>
    <w:rsid w:val="004C4E7B"/>
    <w:rsid w:val="004C68C9"/>
    <w:rsid w:val="004F452B"/>
    <w:rsid w:val="00502A60"/>
    <w:rsid w:val="00523F5C"/>
    <w:rsid w:val="0052535B"/>
    <w:rsid w:val="00531E48"/>
    <w:rsid w:val="00533784"/>
    <w:rsid w:val="00540C3E"/>
    <w:rsid w:val="00540DBA"/>
    <w:rsid w:val="005416B0"/>
    <w:rsid w:val="00542377"/>
    <w:rsid w:val="005541AB"/>
    <w:rsid w:val="00562A3E"/>
    <w:rsid w:val="00570218"/>
    <w:rsid w:val="00584BEB"/>
    <w:rsid w:val="005941C1"/>
    <w:rsid w:val="005B3140"/>
    <w:rsid w:val="005D16DE"/>
    <w:rsid w:val="005D2E95"/>
    <w:rsid w:val="00600D07"/>
    <w:rsid w:val="0060632B"/>
    <w:rsid w:val="006379B7"/>
    <w:rsid w:val="00644B26"/>
    <w:rsid w:val="00660782"/>
    <w:rsid w:val="006655E3"/>
    <w:rsid w:val="00676C86"/>
    <w:rsid w:val="0068403F"/>
    <w:rsid w:val="00685C8A"/>
    <w:rsid w:val="006C0B0D"/>
    <w:rsid w:val="006C0BEC"/>
    <w:rsid w:val="006D6EE2"/>
    <w:rsid w:val="00704A70"/>
    <w:rsid w:val="00723ECC"/>
    <w:rsid w:val="007318EB"/>
    <w:rsid w:val="00733C67"/>
    <w:rsid w:val="00733CB0"/>
    <w:rsid w:val="00736932"/>
    <w:rsid w:val="007634B4"/>
    <w:rsid w:val="00767055"/>
    <w:rsid w:val="007939CA"/>
    <w:rsid w:val="007A740B"/>
    <w:rsid w:val="007E3569"/>
    <w:rsid w:val="007F19B2"/>
    <w:rsid w:val="007F37E2"/>
    <w:rsid w:val="007F7D02"/>
    <w:rsid w:val="00803DD3"/>
    <w:rsid w:val="00827087"/>
    <w:rsid w:val="008507AB"/>
    <w:rsid w:val="008554D1"/>
    <w:rsid w:val="00871513"/>
    <w:rsid w:val="00893A33"/>
    <w:rsid w:val="008A17E2"/>
    <w:rsid w:val="008B29EB"/>
    <w:rsid w:val="008B6C51"/>
    <w:rsid w:val="008D5F99"/>
    <w:rsid w:val="008E7771"/>
    <w:rsid w:val="009150D7"/>
    <w:rsid w:val="00923D7A"/>
    <w:rsid w:val="00927411"/>
    <w:rsid w:val="0093446C"/>
    <w:rsid w:val="009402F0"/>
    <w:rsid w:val="00944B35"/>
    <w:rsid w:val="0097696B"/>
    <w:rsid w:val="009A1BDC"/>
    <w:rsid w:val="009B611B"/>
    <w:rsid w:val="009D0CD4"/>
    <w:rsid w:val="009E03AA"/>
    <w:rsid w:val="009F726F"/>
    <w:rsid w:val="009F7C78"/>
    <w:rsid w:val="00A15404"/>
    <w:rsid w:val="00A62429"/>
    <w:rsid w:val="00A94F94"/>
    <w:rsid w:val="00A9594B"/>
    <w:rsid w:val="00A96760"/>
    <w:rsid w:val="00AA70DC"/>
    <w:rsid w:val="00AB1908"/>
    <w:rsid w:val="00AB3A89"/>
    <w:rsid w:val="00AB4259"/>
    <w:rsid w:val="00AB4732"/>
    <w:rsid w:val="00AC51A0"/>
    <w:rsid w:val="00AC7D27"/>
    <w:rsid w:val="00AD2C8F"/>
    <w:rsid w:val="00AD6678"/>
    <w:rsid w:val="00AE3B6D"/>
    <w:rsid w:val="00B15026"/>
    <w:rsid w:val="00B3163F"/>
    <w:rsid w:val="00B53B1E"/>
    <w:rsid w:val="00B828D1"/>
    <w:rsid w:val="00B865F1"/>
    <w:rsid w:val="00B97CCE"/>
    <w:rsid w:val="00BD3CC9"/>
    <w:rsid w:val="00BE00D1"/>
    <w:rsid w:val="00BF5939"/>
    <w:rsid w:val="00C05DAC"/>
    <w:rsid w:val="00C339C2"/>
    <w:rsid w:val="00C64CFC"/>
    <w:rsid w:val="00C77775"/>
    <w:rsid w:val="00C8454C"/>
    <w:rsid w:val="00CA1DC0"/>
    <w:rsid w:val="00CA3CFF"/>
    <w:rsid w:val="00CB7A92"/>
    <w:rsid w:val="00CC794E"/>
    <w:rsid w:val="00CD4F6A"/>
    <w:rsid w:val="00CE60E6"/>
    <w:rsid w:val="00CF09F1"/>
    <w:rsid w:val="00CF2F60"/>
    <w:rsid w:val="00CF471C"/>
    <w:rsid w:val="00D03E7F"/>
    <w:rsid w:val="00D07D65"/>
    <w:rsid w:val="00D31D6D"/>
    <w:rsid w:val="00D61E32"/>
    <w:rsid w:val="00D64941"/>
    <w:rsid w:val="00D7682F"/>
    <w:rsid w:val="00D8426D"/>
    <w:rsid w:val="00DA6875"/>
    <w:rsid w:val="00DE2C9C"/>
    <w:rsid w:val="00DF40FE"/>
    <w:rsid w:val="00E24ED0"/>
    <w:rsid w:val="00E44F6A"/>
    <w:rsid w:val="00E45128"/>
    <w:rsid w:val="00E64D78"/>
    <w:rsid w:val="00E817CC"/>
    <w:rsid w:val="00E87DA0"/>
    <w:rsid w:val="00E95DBF"/>
    <w:rsid w:val="00EB5C07"/>
    <w:rsid w:val="00ED788D"/>
    <w:rsid w:val="00EE3D15"/>
    <w:rsid w:val="00EE4E5E"/>
    <w:rsid w:val="00F14F46"/>
    <w:rsid w:val="00F17A21"/>
    <w:rsid w:val="00F27C82"/>
    <w:rsid w:val="00F3559A"/>
    <w:rsid w:val="00F62783"/>
    <w:rsid w:val="00F66C59"/>
    <w:rsid w:val="00F74D8A"/>
    <w:rsid w:val="00F94E4F"/>
    <w:rsid w:val="00FA3020"/>
    <w:rsid w:val="00FC0DF4"/>
    <w:rsid w:val="00FC1DAA"/>
    <w:rsid w:val="00FC2F1E"/>
    <w:rsid w:val="00FD0390"/>
    <w:rsid w:val="00FE08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80410"/>
  <w15:chartTrackingRefBased/>
  <w15:docId w15:val="{6278A0AE-2060-4D69-8284-09362B16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4024"/>
  </w:style>
  <w:style w:type="paragraph" w:styleId="Antrat1">
    <w:name w:val="heading 1"/>
    <w:basedOn w:val="prastasis"/>
    <w:next w:val="Antrat2"/>
    <w:link w:val="Antrat1Diagrama"/>
    <w:uiPriority w:val="9"/>
    <w:qFormat/>
    <w:rsid w:val="00923D7A"/>
    <w:pPr>
      <w:keepNext/>
      <w:numPr>
        <w:numId w:val="44"/>
      </w:numPr>
      <w:spacing w:before="240" w:after="240" w:line="276" w:lineRule="auto"/>
      <w:jc w:val="both"/>
      <w:outlineLvl w:val="0"/>
    </w:pPr>
    <w:rPr>
      <w:rFonts w:ascii="Times New Roman" w:eastAsia="Calibri" w:hAnsi="Times New Roman" w:cs="Times New Roman"/>
      <w:b/>
      <w:bCs/>
      <w:caps/>
      <w:kern w:val="32"/>
      <w:sz w:val="28"/>
      <w:szCs w:val="28"/>
      <w:lang w:eastAsia="lt-LT"/>
    </w:rPr>
  </w:style>
  <w:style w:type="paragraph" w:styleId="Antrat2">
    <w:name w:val="heading 2"/>
    <w:basedOn w:val="prastasis"/>
    <w:next w:val="prastasis"/>
    <w:link w:val="Antrat2Diagrama"/>
    <w:uiPriority w:val="9"/>
    <w:unhideWhenUsed/>
    <w:qFormat/>
    <w:rsid w:val="00923D7A"/>
    <w:pPr>
      <w:keepNext/>
      <w:keepLines/>
      <w:numPr>
        <w:ilvl w:val="1"/>
        <w:numId w:val="44"/>
      </w:numPr>
      <w:tabs>
        <w:tab w:val="left" w:pos="709"/>
      </w:tabs>
      <w:spacing w:before="240" w:after="240" w:line="276" w:lineRule="auto"/>
      <w:outlineLvl w:val="1"/>
    </w:pPr>
    <w:rPr>
      <w:rFonts w:ascii="Times New Roman" w:eastAsia="Calibri" w:hAnsi="Times New Roman" w:cs="Times New Roman"/>
      <w:b/>
      <w:bCs/>
      <w:iCs/>
      <w:sz w:val="28"/>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12402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4024"/>
  </w:style>
  <w:style w:type="paragraph" w:styleId="Antrats">
    <w:name w:val="header"/>
    <w:basedOn w:val="prastasis"/>
    <w:link w:val="AntratsDiagrama"/>
    <w:uiPriority w:val="99"/>
    <w:unhideWhenUsed/>
    <w:rsid w:val="0012402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4024"/>
  </w:style>
  <w:style w:type="paragraph" w:styleId="HTMLiankstoformatuotas">
    <w:name w:val="HTML Preformatted"/>
    <w:basedOn w:val="prastasis"/>
    <w:link w:val="HTMLiankstoformatuotasDiagrama"/>
    <w:rsid w:val="00124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val="en-GB"/>
    </w:rPr>
  </w:style>
  <w:style w:type="character" w:customStyle="1" w:styleId="HTMLiankstoformatuotasDiagrama">
    <w:name w:val="HTML iš anksto formatuotas Diagrama"/>
    <w:basedOn w:val="Numatytasispastraiposriftas"/>
    <w:link w:val="HTMLiankstoformatuotas"/>
    <w:rsid w:val="00124024"/>
    <w:rPr>
      <w:rFonts w:ascii="Courier New" w:eastAsia="Courier New" w:hAnsi="Courier New" w:cs="Times New Roman"/>
      <w:sz w:val="20"/>
      <w:szCs w:val="20"/>
      <w:lang w:val="en-GB"/>
    </w:rPr>
  </w:style>
  <w:style w:type="paragraph" w:styleId="Pagrindinistekstas">
    <w:name w:val="Body Text"/>
    <w:basedOn w:val="prastasis"/>
    <w:link w:val="PagrindinistekstasDiagrama"/>
    <w:rsid w:val="00124024"/>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124024"/>
    <w:rPr>
      <w:rFonts w:ascii="Times New Roman" w:eastAsia="Times New Roman" w:hAnsi="Times New Roman" w:cs="Times New Roman"/>
      <w:sz w:val="24"/>
      <w:szCs w:val="20"/>
    </w:rPr>
  </w:style>
  <w:style w:type="table" w:styleId="Lentelstinklelis">
    <w:name w:val="Table Grid"/>
    <w:basedOn w:val="prastojilentel"/>
    <w:uiPriority w:val="99"/>
    <w:rsid w:val="00B97CC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B97CCE"/>
    <w:pPr>
      <w:spacing w:line="252" w:lineRule="auto"/>
      <w:ind w:left="720"/>
      <w:contextualSpacing/>
      <w:jc w:val="both"/>
    </w:pPr>
    <w:rPr>
      <w:rFonts w:eastAsiaTheme="minorEastAsia"/>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B97CCE"/>
    <w:rPr>
      <w:rFonts w:eastAsiaTheme="minorEastAsia"/>
    </w:rPr>
  </w:style>
  <w:style w:type="table" w:customStyle="1" w:styleId="5">
    <w:name w:val="5"/>
    <w:basedOn w:val="prastojilentel"/>
    <w:rsid w:val="00B97CCE"/>
    <w:pPr>
      <w:spacing w:after="200" w:line="276" w:lineRule="auto"/>
    </w:pPr>
    <w:rPr>
      <w:rFonts w:ascii="Times New Roman" w:eastAsia="Times New Roman" w:hAnsi="Times New Roman" w:cs="Times New Roman"/>
      <w:sz w:val="24"/>
      <w:szCs w:val="24"/>
      <w:lang w:eastAsia="lt-LT"/>
    </w:rPr>
    <w:tblPr>
      <w:tblStyleRowBandSize w:val="1"/>
      <w:tblStyleColBandSize w:val="1"/>
    </w:tblPr>
  </w:style>
  <w:style w:type="table" w:customStyle="1" w:styleId="4">
    <w:name w:val="4"/>
    <w:basedOn w:val="prastojilentel"/>
    <w:rsid w:val="00B97CCE"/>
    <w:pPr>
      <w:spacing w:after="200" w:line="276" w:lineRule="auto"/>
    </w:pPr>
    <w:rPr>
      <w:rFonts w:ascii="Times New Roman" w:eastAsia="Times New Roman" w:hAnsi="Times New Roman" w:cs="Times New Roman"/>
      <w:sz w:val="24"/>
      <w:szCs w:val="24"/>
      <w:lang w:eastAsia="lt-LT"/>
    </w:rPr>
    <w:tblPr>
      <w:tblStyleRowBandSize w:val="1"/>
      <w:tblStyleColBandSize w:val="1"/>
    </w:tblPr>
  </w:style>
  <w:style w:type="table" w:customStyle="1" w:styleId="Lentelstinklelis3">
    <w:name w:val="Lentelės tinklelis3"/>
    <w:basedOn w:val="prastojilentel"/>
    <w:next w:val="Lentelstinklelis"/>
    <w:uiPriority w:val="39"/>
    <w:rsid w:val="00B97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B97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prastasis"/>
    <w:qFormat/>
    <w:rsid w:val="00B97CCE"/>
    <w:pPr>
      <w:keepNext/>
      <w:keepLines/>
      <w:numPr>
        <w:ilvl w:val="1"/>
        <w:numId w:val="16"/>
      </w:numPr>
      <w:spacing w:before="240" w:after="240" w:line="276" w:lineRule="auto"/>
      <w:jc w:val="both"/>
      <w:outlineLvl w:val="0"/>
    </w:pPr>
    <w:rPr>
      <w:rFonts w:ascii="Times New Roman Bold" w:eastAsia="Times New Roman" w:hAnsi="Times New Roman Bold" w:cs="Times New Roman"/>
      <w:b/>
      <w:bCs/>
      <w:sz w:val="24"/>
      <w:szCs w:val="28"/>
      <w:lang w:eastAsia="x-none"/>
    </w:rPr>
  </w:style>
  <w:style w:type="paragraph" w:customStyle="1" w:styleId="Style5">
    <w:name w:val="Style5"/>
    <w:basedOn w:val="prastasis"/>
    <w:link w:val="Style5Char"/>
    <w:qFormat/>
    <w:rsid w:val="00B97CCE"/>
    <w:pPr>
      <w:numPr>
        <w:ilvl w:val="2"/>
        <w:numId w:val="16"/>
      </w:numPr>
      <w:spacing w:before="120" w:after="80" w:line="276" w:lineRule="auto"/>
      <w:jc w:val="both"/>
    </w:pPr>
    <w:rPr>
      <w:rFonts w:ascii="Times New Roman" w:eastAsia="Calibri" w:hAnsi="Times New Roman" w:cs="Times New Roman"/>
      <w:sz w:val="24"/>
      <w:lang w:eastAsia="x-none"/>
    </w:rPr>
  </w:style>
  <w:style w:type="character" w:customStyle="1" w:styleId="Style5Char">
    <w:name w:val="Style5 Char"/>
    <w:link w:val="Style5"/>
    <w:rsid w:val="00B97CCE"/>
    <w:rPr>
      <w:rFonts w:ascii="Times New Roman" w:eastAsia="Calibri" w:hAnsi="Times New Roman" w:cs="Times New Roman"/>
      <w:sz w:val="24"/>
      <w:lang w:eastAsia="x-none"/>
    </w:rPr>
  </w:style>
  <w:style w:type="paragraph" w:customStyle="1" w:styleId="1NUMarial">
    <w:name w:val="1NUM_arial"/>
    <w:basedOn w:val="prastasis"/>
    <w:link w:val="1NUMarialChar"/>
    <w:qFormat/>
    <w:rsid w:val="00B97CCE"/>
    <w:pPr>
      <w:numPr>
        <w:numId w:val="19"/>
      </w:numPr>
      <w:spacing w:after="0" w:line="276" w:lineRule="auto"/>
      <w:ind w:left="0" w:firstLine="720"/>
      <w:contextualSpacing/>
      <w:jc w:val="both"/>
    </w:pPr>
    <w:rPr>
      <w:rFonts w:ascii="Times New Roman" w:eastAsia="Calibri" w:hAnsi="Times New Roman" w:cs="Arial"/>
      <w:sz w:val="24"/>
      <w:szCs w:val="20"/>
      <w:lang w:eastAsia="lt-LT"/>
    </w:rPr>
  </w:style>
  <w:style w:type="character" w:customStyle="1" w:styleId="1NUMarialChar">
    <w:name w:val="1NUM_arial Char"/>
    <w:basedOn w:val="Numatytasispastraiposriftas"/>
    <w:link w:val="1NUMarial"/>
    <w:rsid w:val="00B97CCE"/>
    <w:rPr>
      <w:rFonts w:ascii="Times New Roman" w:eastAsia="Calibri" w:hAnsi="Times New Roman" w:cs="Arial"/>
      <w:sz w:val="24"/>
      <w:szCs w:val="20"/>
      <w:lang w:eastAsia="lt-LT"/>
    </w:rPr>
  </w:style>
  <w:style w:type="paragraph" w:customStyle="1" w:styleId="2NUMarial">
    <w:name w:val="2NUM_arial"/>
    <w:basedOn w:val="prastasis"/>
    <w:link w:val="2NUMarialChar"/>
    <w:qFormat/>
    <w:rsid w:val="00B97CCE"/>
    <w:pPr>
      <w:numPr>
        <w:ilvl w:val="1"/>
        <w:numId w:val="19"/>
      </w:numPr>
      <w:tabs>
        <w:tab w:val="left" w:pos="1701"/>
      </w:tabs>
      <w:spacing w:after="0" w:line="276" w:lineRule="auto"/>
      <w:ind w:left="0" w:firstLine="709"/>
      <w:contextualSpacing/>
      <w:jc w:val="both"/>
    </w:pPr>
    <w:rPr>
      <w:rFonts w:ascii="Times New Roman" w:eastAsia="Calibri" w:hAnsi="Times New Roman" w:cs="Arial"/>
      <w:sz w:val="24"/>
      <w:szCs w:val="20"/>
    </w:rPr>
  </w:style>
  <w:style w:type="character" w:customStyle="1" w:styleId="2NUMarialChar">
    <w:name w:val="2NUM_arial Char"/>
    <w:basedOn w:val="Numatytasispastraiposriftas"/>
    <w:link w:val="2NUMarial"/>
    <w:rsid w:val="00B97CCE"/>
    <w:rPr>
      <w:rFonts w:ascii="Times New Roman" w:eastAsia="Calibri" w:hAnsi="Times New Roman" w:cs="Arial"/>
      <w:sz w:val="24"/>
      <w:szCs w:val="20"/>
    </w:rPr>
  </w:style>
  <w:style w:type="paragraph" w:customStyle="1" w:styleId="3NUMarial">
    <w:name w:val="3NUM_arial"/>
    <w:basedOn w:val="2NUMarial"/>
    <w:qFormat/>
    <w:rsid w:val="00B97CCE"/>
    <w:pPr>
      <w:numPr>
        <w:ilvl w:val="2"/>
      </w:numPr>
      <w:tabs>
        <w:tab w:val="num" w:pos="360"/>
      </w:tabs>
      <w:ind w:left="0" w:firstLine="720"/>
    </w:pPr>
  </w:style>
  <w:style w:type="table" w:customStyle="1" w:styleId="ScrollTableNormal">
    <w:name w:val="Scroll Table Normal"/>
    <w:basedOn w:val="prastojilentel"/>
    <w:uiPriority w:val="99"/>
    <w:qFormat/>
    <w:rsid w:val="00B97CC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b w:val="0"/>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character" w:styleId="Hipersaitas">
    <w:name w:val="Hyperlink"/>
    <w:aliases w:val="Alna"/>
    <w:basedOn w:val="Numatytasispastraiposriftas"/>
    <w:uiPriority w:val="99"/>
    <w:unhideWhenUsed/>
    <w:rsid w:val="00FA3020"/>
    <w:rPr>
      <w:color w:val="0563C1" w:themeColor="hyperlink"/>
      <w:u w:val="single"/>
    </w:rPr>
  </w:style>
  <w:style w:type="paragraph" w:styleId="Paprastasistekstas">
    <w:name w:val="Plain Text"/>
    <w:basedOn w:val="prastasis"/>
    <w:link w:val="PaprastasistekstasDiagrama"/>
    <w:uiPriority w:val="99"/>
    <w:unhideWhenUsed/>
    <w:rsid w:val="00FA3020"/>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link w:val="Paprastasistekstas"/>
    <w:uiPriority w:val="99"/>
    <w:rsid w:val="00FA3020"/>
    <w:rPr>
      <w:rFonts w:ascii="Consolas" w:eastAsiaTheme="minorEastAsia" w:hAnsi="Consolas" w:cs="Consolas"/>
      <w:sz w:val="21"/>
      <w:lang w:val="en-US"/>
    </w:rPr>
  </w:style>
  <w:style w:type="character" w:styleId="Komentaronuoroda">
    <w:name w:val="annotation reference"/>
    <w:basedOn w:val="Numatytasispastraiposriftas"/>
    <w:uiPriority w:val="99"/>
    <w:semiHidden/>
    <w:unhideWhenUsed/>
    <w:rsid w:val="009B611B"/>
    <w:rPr>
      <w:sz w:val="16"/>
      <w:szCs w:val="16"/>
    </w:rPr>
  </w:style>
  <w:style w:type="paragraph" w:styleId="Komentarotekstas">
    <w:name w:val="annotation text"/>
    <w:basedOn w:val="prastasis"/>
    <w:link w:val="KomentarotekstasDiagrama"/>
    <w:uiPriority w:val="99"/>
    <w:unhideWhenUsed/>
    <w:rsid w:val="009B61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611B"/>
    <w:rPr>
      <w:sz w:val="20"/>
      <w:szCs w:val="20"/>
    </w:rPr>
  </w:style>
  <w:style w:type="paragraph" w:styleId="Komentarotema">
    <w:name w:val="annotation subject"/>
    <w:basedOn w:val="Komentarotekstas"/>
    <w:next w:val="Komentarotekstas"/>
    <w:link w:val="KomentarotemaDiagrama"/>
    <w:uiPriority w:val="99"/>
    <w:semiHidden/>
    <w:unhideWhenUsed/>
    <w:rsid w:val="009B611B"/>
    <w:rPr>
      <w:b/>
      <w:bCs/>
    </w:rPr>
  </w:style>
  <w:style w:type="character" w:customStyle="1" w:styleId="KomentarotemaDiagrama">
    <w:name w:val="Komentaro tema Diagrama"/>
    <w:basedOn w:val="KomentarotekstasDiagrama"/>
    <w:link w:val="Komentarotema"/>
    <w:uiPriority w:val="99"/>
    <w:semiHidden/>
    <w:rsid w:val="009B611B"/>
    <w:rPr>
      <w:b/>
      <w:bCs/>
      <w:sz w:val="20"/>
      <w:szCs w:val="20"/>
    </w:rPr>
  </w:style>
  <w:style w:type="paragraph" w:styleId="Debesliotekstas">
    <w:name w:val="Balloon Text"/>
    <w:basedOn w:val="prastasis"/>
    <w:link w:val="DebesliotekstasDiagrama"/>
    <w:uiPriority w:val="99"/>
    <w:semiHidden/>
    <w:unhideWhenUsed/>
    <w:rsid w:val="009B61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611B"/>
    <w:rPr>
      <w:rFonts w:ascii="Segoe UI" w:hAnsi="Segoe UI" w:cs="Segoe UI"/>
      <w:sz w:val="18"/>
      <w:szCs w:val="18"/>
    </w:rPr>
  </w:style>
  <w:style w:type="paragraph" w:styleId="Pataisymai">
    <w:name w:val="Revision"/>
    <w:hidden/>
    <w:uiPriority w:val="99"/>
    <w:semiHidden/>
    <w:rsid w:val="0093446C"/>
    <w:pPr>
      <w:spacing w:after="0" w:line="240" w:lineRule="auto"/>
    </w:pPr>
  </w:style>
  <w:style w:type="paragraph" w:customStyle="1" w:styleId="Default">
    <w:name w:val="Default"/>
    <w:link w:val="DefaultChar"/>
    <w:rsid w:val="002D78CD"/>
    <w:pPr>
      <w:autoSpaceDE w:val="0"/>
      <w:autoSpaceDN w:val="0"/>
      <w:adjustRightInd w:val="0"/>
      <w:spacing w:after="0" w:line="240" w:lineRule="auto"/>
    </w:pPr>
    <w:rPr>
      <w:rFonts w:ascii="Calibri" w:eastAsia="Times New Roman" w:hAnsi="Calibri" w:cs="Calibri"/>
      <w:color w:val="000000"/>
      <w:sz w:val="24"/>
      <w:szCs w:val="24"/>
      <w:lang w:eastAsia="lt-LT"/>
    </w:rPr>
  </w:style>
  <w:style w:type="character" w:customStyle="1" w:styleId="DefaultChar">
    <w:name w:val="Default Char"/>
    <w:link w:val="Default"/>
    <w:rsid w:val="002D78CD"/>
    <w:rPr>
      <w:rFonts w:ascii="Calibri" w:eastAsia="Times New Roman" w:hAnsi="Calibri" w:cs="Calibri"/>
      <w:color w:val="000000"/>
      <w:sz w:val="24"/>
      <w:szCs w:val="24"/>
      <w:lang w:eastAsia="lt-LT"/>
    </w:rPr>
  </w:style>
  <w:style w:type="character" w:customStyle="1" w:styleId="Antrat1Diagrama">
    <w:name w:val="Antraštė 1 Diagrama"/>
    <w:basedOn w:val="Numatytasispastraiposriftas"/>
    <w:link w:val="Antrat1"/>
    <w:uiPriority w:val="9"/>
    <w:rsid w:val="00923D7A"/>
    <w:rPr>
      <w:rFonts w:ascii="Times New Roman" w:eastAsia="Calibri" w:hAnsi="Times New Roman" w:cs="Times New Roman"/>
      <w:b/>
      <w:bCs/>
      <w:caps/>
      <w:kern w:val="32"/>
      <w:sz w:val="28"/>
      <w:szCs w:val="28"/>
      <w:lang w:eastAsia="lt-LT"/>
    </w:rPr>
  </w:style>
  <w:style w:type="character" w:customStyle="1" w:styleId="Antrat2Diagrama">
    <w:name w:val="Antraštė 2 Diagrama"/>
    <w:basedOn w:val="Numatytasispastraiposriftas"/>
    <w:link w:val="Antrat2"/>
    <w:uiPriority w:val="9"/>
    <w:rsid w:val="00923D7A"/>
    <w:rPr>
      <w:rFonts w:ascii="Times New Roman" w:eastAsia="Calibri" w:hAnsi="Times New Roman" w:cs="Times New Roman"/>
      <w:b/>
      <w:bCs/>
      <w:iCs/>
      <w:sz w:val="28"/>
      <w:szCs w:val="32"/>
      <w:lang w:eastAsia="lt-LT"/>
    </w:rPr>
  </w:style>
  <w:style w:type="table" w:customStyle="1" w:styleId="Lentelstinklelis1">
    <w:name w:val="Lentelės tinklelis1"/>
    <w:basedOn w:val="prastojilentel"/>
    <w:next w:val="Lentelstinklelis"/>
    <w:uiPriority w:val="99"/>
    <w:rsid w:val="0045547C"/>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944B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329276">
      <w:bodyDiv w:val="1"/>
      <w:marLeft w:val="0"/>
      <w:marRight w:val="0"/>
      <w:marTop w:val="0"/>
      <w:marBottom w:val="0"/>
      <w:divBdr>
        <w:top w:val="none" w:sz="0" w:space="0" w:color="auto"/>
        <w:left w:val="none" w:sz="0" w:space="0" w:color="auto"/>
        <w:bottom w:val="none" w:sz="0" w:space="0" w:color="auto"/>
        <w:right w:val="none" w:sz="0" w:space="0" w:color="auto"/>
      </w:divBdr>
      <w:divsChild>
        <w:div w:id="1835946977">
          <w:marLeft w:val="0"/>
          <w:marRight w:val="0"/>
          <w:marTop w:val="0"/>
          <w:marBottom w:val="0"/>
          <w:divBdr>
            <w:top w:val="none" w:sz="0" w:space="0" w:color="auto"/>
            <w:left w:val="none" w:sz="0" w:space="0" w:color="auto"/>
            <w:bottom w:val="none" w:sz="0" w:space="0" w:color="auto"/>
            <w:right w:val="none" w:sz="0" w:space="0" w:color="auto"/>
          </w:divBdr>
          <w:divsChild>
            <w:div w:id="944386680">
              <w:marLeft w:val="0"/>
              <w:marRight w:val="0"/>
              <w:marTop w:val="0"/>
              <w:marBottom w:val="0"/>
              <w:divBdr>
                <w:top w:val="none" w:sz="0" w:space="0" w:color="auto"/>
                <w:left w:val="none" w:sz="0" w:space="0" w:color="auto"/>
                <w:bottom w:val="none" w:sz="0" w:space="0" w:color="auto"/>
                <w:right w:val="none" w:sz="0" w:space="0" w:color="auto"/>
              </w:divBdr>
            </w:div>
            <w:div w:id="1266107957">
              <w:marLeft w:val="0"/>
              <w:marRight w:val="0"/>
              <w:marTop w:val="0"/>
              <w:marBottom w:val="0"/>
              <w:divBdr>
                <w:top w:val="none" w:sz="0" w:space="0" w:color="auto"/>
                <w:left w:val="none" w:sz="0" w:space="0" w:color="auto"/>
                <w:bottom w:val="none" w:sz="0" w:space="0" w:color="auto"/>
                <w:right w:val="none" w:sz="0" w:space="0" w:color="auto"/>
              </w:divBdr>
            </w:div>
            <w:div w:id="1938898992">
              <w:marLeft w:val="0"/>
              <w:marRight w:val="0"/>
              <w:marTop w:val="0"/>
              <w:marBottom w:val="0"/>
              <w:divBdr>
                <w:top w:val="none" w:sz="0" w:space="0" w:color="auto"/>
                <w:left w:val="none" w:sz="0" w:space="0" w:color="auto"/>
                <w:bottom w:val="none" w:sz="0" w:space="0" w:color="auto"/>
                <w:right w:val="none" w:sz="0" w:space="0" w:color="auto"/>
              </w:divBdr>
            </w:div>
            <w:div w:id="440732605">
              <w:marLeft w:val="0"/>
              <w:marRight w:val="0"/>
              <w:marTop w:val="0"/>
              <w:marBottom w:val="0"/>
              <w:divBdr>
                <w:top w:val="none" w:sz="0" w:space="0" w:color="auto"/>
                <w:left w:val="none" w:sz="0" w:space="0" w:color="auto"/>
                <w:bottom w:val="none" w:sz="0" w:space="0" w:color="auto"/>
                <w:right w:val="none" w:sz="0" w:space="0" w:color="auto"/>
              </w:divBdr>
            </w:div>
          </w:divsChild>
        </w:div>
        <w:div w:id="8223146">
          <w:marLeft w:val="0"/>
          <w:marRight w:val="0"/>
          <w:marTop w:val="0"/>
          <w:marBottom w:val="0"/>
          <w:divBdr>
            <w:top w:val="none" w:sz="0" w:space="0" w:color="auto"/>
            <w:left w:val="none" w:sz="0" w:space="0" w:color="auto"/>
            <w:bottom w:val="none" w:sz="0" w:space="0" w:color="auto"/>
            <w:right w:val="none" w:sz="0" w:space="0" w:color="auto"/>
          </w:divBdr>
          <w:divsChild>
            <w:div w:id="1828352840">
              <w:marLeft w:val="0"/>
              <w:marRight w:val="0"/>
              <w:marTop w:val="0"/>
              <w:marBottom w:val="0"/>
              <w:divBdr>
                <w:top w:val="none" w:sz="0" w:space="0" w:color="auto"/>
                <w:left w:val="none" w:sz="0" w:space="0" w:color="auto"/>
                <w:bottom w:val="none" w:sz="0" w:space="0" w:color="auto"/>
                <w:right w:val="none" w:sz="0" w:space="0" w:color="auto"/>
              </w:divBdr>
            </w:div>
            <w:div w:id="866721169">
              <w:marLeft w:val="0"/>
              <w:marRight w:val="0"/>
              <w:marTop w:val="0"/>
              <w:marBottom w:val="0"/>
              <w:divBdr>
                <w:top w:val="none" w:sz="0" w:space="0" w:color="auto"/>
                <w:left w:val="none" w:sz="0" w:space="0" w:color="auto"/>
                <w:bottom w:val="none" w:sz="0" w:space="0" w:color="auto"/>
                <w:right w:val="none" w:sz="0" w:space="0" w:color="auto"/>
              </w:divBdr>
            </w:div>
            <w:div w:id="165931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06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asp.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46EB3-9FD3-4BC3-BE10-59D51EDC4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11776</Words>
  <Characters>6713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Skrebytė</dc:creator>
  <cp:lastModifiedBy>Živilė Šakalienė</cp:lastModifiedBy>
  <cp:revision>11</cp:revision>
  <dcterms:created xsi:type="dcterms:W3CDTF">2025-06-05T07:05:00Z</dcterms:created>
  <dcterms:modified xsi:type="dcterms:W3CDTF">2025-06-05T07:57:00Z</dcterms:modified>
</cp:coreProperties>
</file>